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A7" w:rsidRDefault="002D7F55" w:rsidP="00044260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Memos of the week </w:t>
      </w:r>
      <w:r w:rsidR="00692247">
        <w:rPr>
          <w:rFonts w:ascii="Tahoma" w:hAnsi="Tahoma" w:cs="Tahoma"/>
          <w:b/>
          <w:sz w:val="28"/>
          <w:szCs w:val="28"/>
          <w:u w:val="single"/>
        </w:rPr>
        <w:t xml:space="preserve">September </w:t>
      </w:r>
      <w:proofErr w:type="gramStart"/>
      <w:r w:rsidR="00CA4F50">
        <w:rPr>
          <w:rFonts w:ascii="Tahoma" w:hAnsi="Tahoma" w:cs="Tahoma"/>
          <w:b/>
          <w:sz w:val="28"/>
          <w:szCs w:val="28"/>
          <w:u w:val="single"/>
        </w:rPr>
        <w:t>2</w:t>
      </w:r>
      <w:r w:rsidR="00692247">
        <w:rPr>
          <w:rFonts w:ascii="Tahoma" w:hAnsi="Tahoma" w:cs="Tahoma"/>
          <w:b/>
          <w:sz w:val="28"/>
          <w:szCs w:val="28"/>
          <w:u w:val="single"/>
        </w:rPr>
        <w:t>2</w:t>
      </w:r>
      <w:r w:rsidR="00692247" w:rsidRPr="00692247">
        <w:rPr>
          <w:rFonts w:ascii="Tahoma" w:hAnsi="Tahoma" w:cs="Tahoma"/>
          <w:b/>
          <w:sz w:val="28"/>
          <w:szCs w:val="28"/>
          <w:u w:val="single"/>
          <w:vertAlign w:val="superscript"/>
        </w:rPr>
        <w:t>nd</w:t>
      </w:r>
      <w:proofErr w:type="gramEnd"/>
      <w:r w:rsidR="00C554C9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0D7DB3">
        <w:rPr>
          <w:rFonts w:ascii="Tahoma" w:hAnsi="Tahoma" w:cs="Tahoma"/>
          <w:b/>
          <w:sz w:val="28"/>
          <w:szCs w:val="28"/>
          <w:u w:val="single"/>
        </w:rPr>
        <w:t>2025</w:t>
      </w:r>
    </w:p>
    <w:p w:rsidR="00B536CE" w:rsidRDefault="00B536CE" w:rsidP="00C04BD1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9E7A2B" w:rsidRDefault="008816CC" w:rsidP="009E7A2B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56EE8841" wp14:editId="761D8168">
            <wp:extent cx="3575050" cy="2216150"/>
            <wp:effectExtent l="0" t="0" r="6350" b="0"/>
            <wp:docPr id="2" name="Picture 2" descr="C:\Users\KHMI6004\AppData\Local\Microsoft\Windows\INetCache\Content.MSO\D6F19E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MI6004\AppData\Local\Microsoft\Windows\INetCache\Content.MSO\D6F19E6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2B" w:rsidRDefault="009E7A2B" w:rsidP="009E7A2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A4F50" w:rsidRPr="00CA4F50" w:rsidRDefault="00CA4F50" w:rsidP="00AE764E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Hema-Quebec recertification:</w:t>
      </w:r>
      <w:r w:rsidR="0094235B">
        <w:rPr>
          <w:rFonts w:ascii="Tahoma" w:hAnsi="Tahoma" w:cs="Tahoma"/>
          <w:sz w:val="28"/>
          <w:szCs w:val="28"/>
        </w:rPr>
        <w:t xml:space="preserve"> </w:t>
      </w:r>
      <w:r w:rsidRPr="00CA4F50">
        <w:rPr>
          <w:rFonts w:ascii="Tahoma" w:eastAsia="Times New Roman" w:hAnsi="Tahoma" w:cs="Tahoma"/>
          <w:color w:val="000000"/>
          <w:sz w:val="28"/>
          <w:szCs w:val="28"/>
        </w:rPr>
        <w:t xml:space="preserve">This is a reminder </w:t>
      </w:r>
      <w:proofErr w:type="gramStart"/>
      <w:r w:rsidRPr="00CA4F50">
        <w:rPr>
          <w:rFonts w:ascii="Tahoma" w:eastAsia="Times New Roman" w:hAnsi="Tahoma" w:cs="Tahoma"/>
          <w:color w:val="000000"/>
          <w:sz w:val="28"/>
          <w:szCs w:val="28"/>
        </w:rPr>
        <w:t>to please do</w:t>
      </w:r>
      <w:proofErr w:type="gramEnd"/>
      <w:r w:rsidRPr="00CA4F50">
        <w:rPr>
          <w:rFonts w:ascii="Tahoma" w:eastAsia="Times New Roman" w:hAnsi="Tahoma" w:cs="Tahoma"/>
          <w:color w:val="000000"/>
          <w:sz w:val="28"/>
          <w:szCs w:val="28"/>
        </w:rPr>
        <w:t xml:space="preserve"> your </w:t>
      </w:r>
      <w:proofErr w:type="spellStart"/>
      <w:r w:rsidRPr="00CA4F50">
        <w:rPr>
          <w:rFonts w:ascii="Tahoma" w:eastAsia="Times New Roman" w:hAnsi="Tahoma" w:cs="Tahoma"/>
          <w:color w:val="000000"/>
          <w:sz w:val="28"/>
          <w:szCs w:val="28"/>
        </w:rPr>
        <w:t>Hema</w:t>
      </w:r>
      <w:proofErr w:type="spellEnd"/>
      <w:r w:rsidRPr="00CA4F50">
        <w:rPr>
          <w:rFonts w:ascii="Tahoma" w:eastAsia="Times New Roman" w:hAnsi="Tahoma" w:cs="Tahoma"/>
          <w:color w:val="000000"/>
          <w:sz w:val="28"/>
          <w:szCs w:val="28"/>
        </w:rPr>
        <w:t>-Quebec recertification. You can access the platform (at the bottom of the page):</w:t>
      </w:r>
    </w:p>
    <w:p w:rsidR="00CA4F50" w:rsidRPr="00CA4F50" w:rsidRDefault="00341748" w:rsidP="00AE764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hyperlink r:id="rId6" w:tgtFrame="_blank" w:tooltip="Original URL: https://www.hemaquebec.ca/professionnels-sante/formations/formation-prelevement-sang-cordon. Click or tap if you trust this link." w:history="1">
        <w:r w:rsidR="00CA4F50" w:rsidRPr="00CA4F50">
          <w:rPr>
            <w:rFonts w:ascii="Tahoma" w:eastAsia="Times New Roman" w:hAnsi="Tahoma" w:cs="Tahoma"/>
            <w:color w:val="0000FF"/>
            <w:sz w:val="28"/>
            <w:szCs w:val="28"/>
            <w:u w:val="single"/>
            <w:bdr w:val="none" w:sz="0" w:space="0" w:color="auto" w:frame="1"/>
          </w:rPr>
          <w:t>https://www.hemaquebec.ca/professionnels-sante/formations/formation-prelevement-sang-cordon</w:t>
        </w:r>
      </w:hyperlink>
    </w:p>
    <w:p w:rsidR="00CA4F50" w:rsidRPr="00CA4F50" w:rsidRDefault="00CA4F50" w:rsidP="00AE764E">
      <w:pPr>
        <w:shd w:val="clear" w:color="auto" w:fill="FFFFFF"/>
        <w:spacing w:after="10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CA4F50">
        <w:rPr>
          <w:rFonts w:ascii="Tahoma" w:eastAsia="Times New Roman" w:hAnsi="Tahoma" w:cs="Tahoma"/>
          <w:color w:val="000000"/>
          <w:sz w:val="28"/>
          <w:szCs w:val="28"/>
        </w:rPr>
        <w:t xml:space="preserve">If you have any issues, please email </w:t>
      </w:r>
      <w:r>
        <w:rPr>
          <w:rFonts w:ascii="Tahoma" w:eastAsia="Times New Roman" w:hAnsi="Tahoma" w:cs="Tahoma"/>
          <w:color w:val="000000"/>
          <w:sz w:val="28"/>
          <w:szCs w:val="28"/>
        </w:rPr>
        <w:t>Elisabeth</w:t>
      </w:r>
      <w:r w:rsidRPr="00CA4F50">
        <w:rPr>
          <w:rFonts w:ascii="Tahoma" w:eastAsia="Times New Roman" w:hAnsi="Tahoma" w:cs="Tahoma"/>
          <w:color w:val="000000"/>
          <w:sz w:val="28"/>
          <w:szCs w:val="28"/>
        </w:rPr>
        <w:t xml:space="preserve">. </w:t>
      </w:r>
    </w:p>
    <w:p w:rsidR="0094235B" w:rsidRDefault="0094235B" w:rsidP="00AE764E">
      <w:pPr>
        <w:jc w:val="both"/>
        <w:rPr>
          <w:rFonts w:ascii="Tahoma" w:hAnsi="Tahoma" w:cs="Tahoma"/>
          <w:sz w:val="28"/>
          <w:szCs w:val="28"/>
        </w:rPr>
      </w:pPr>
    </w:p>
    <w:p w:rsidR="00CA4F50" w:rsidRPr="00CA4F50" w:rsidRDefault="00CA4F50" w:rsidP="00AE764E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CA4F50">
        <w:rPr>
          <w:rFonts w:ascii="Tahoma" w:hAnsi="Tahoma" w:cs="Tahoma"/>
          <w:b/>
          <w:sz w:val="28"/>
          <w:szCs w:val="28"/>
          <w:u w:val="single"/>
        </w:rPr>
        <w:t>STM strike</w:t>
      </w:r>
      <w:r w:rsidRPr="00AE764E">
        <w:rPr>
          <w:rFonts w:ascii="Tahoma" w:hAnsi="Tahoma" w:cs="Tahoma"/>
          <w:b/>
          <w:sz w:val="28"/>
          <w:szCs w:val="28"/>
        </w:rPr>
        <w:t xml:space="preserve">: </w:t>
      </w:r>
      <w:r w:rsidRPr="00CA4F50">
        <w:rPr>
          <w:rFonts w:ascii="Tahoma" w:eastAsia="Times New Roman" w:hAnsi="Tahoma" w:cs="Tahoma"/>
          <w:color w:val="000000"/>
          <w:sz w:val="28"/>
          <w:szCs w:val="28"/>
        </w:rPr>
        <w:t xml:space="preserve">The STM </w:t>
      </w:r>
      <w:r w:rsidR="00AE764E">
        <w:rPr>
          <w:rFonts w:ascii="Tahoma" w:eastAsia="Times New Roman" w:hAnsi="Tahoma" w:cs="Tahoma"/>
          <w:color w:val="000000"/>
          <w:sz w:val="28"/>
          <w:szCs w:val="28"/>
        </w:rPr>
        <w:t>is on strike for the next 2 weeks. Please see info:</w:t>
      </w:r>
    </w:p>
    <w:p w:rsidR="00CA4F50" w:rsidRPr="0022641B" w:rsidRDefault="00341748" w:rsidP="00AE764E">
      <w:pPr>
        <w:shd w:val="clear" w:color="auto" w:fill="FFFFFF"/>
        <w:spacing w:after="10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hyperlink r:id="rId7" w:tgtFrame="_blank" w:tooltip="Original URL: https://www.stm.info/en/info/service-updates/info-strike. Click or tap if you trust this link." w:history="1">
        <w:r w:rsidR="00CA4F50" w:rsidRPr="0022641B">
          <w:rPr>
            <w:rFonts w:ascii="Tahoma" w:eastAsia="Times New Roman" w:hAnsi="Tahoma" w:cs="Tahoma"/>
            <w:color w:val="0000FF"/>
            <w:sz w:val="28"/>
            <w:szCs w:val="28"/>
            <w:u w:val="single"/>
            <w:bdr w:val="none" w:sz="0" w:space="0" w:color="auto" w:frame="1"/>
          </w:rPr>
          <w:t>https://www.stm.info/en/info/service-updates/info-strike</w:t>
        </w:r>
      </w:hyperlink>
    </w:p>
    <w:p w:rsidR="00CA4F50" w:rsidRPr="0022641B" w:rsidRDefault="00CA4F50" w:rsidP="00AE764E">
      <w:pPr>
        <w:jc w:val="both"/>
        <w:rPr>
          <w:rFonts w:ascii="Tahoma" w:hAnsi="Tahoma" w:cs="Tahoma"/>
          <w:sz w:val="28"/>
          <w:szCs w:val="28"/>
        </w:rPr>
      </w:pPr>
    </w:p>
    <w:p w:rsidR="00CA4F50" w:rsidRDefault="00AE764E" w:rsidP="00AE764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PURA</w:t>
      </w:r>
      <w:r w:rsidR="00CA4F50" w:rsidRPr="00AE764E">
        <w:rPr>
          <w:rFonts w:ascii="Tahoma" w:hAnsi="Tahoma" w:cs="Tahoma"/>
          <w:b/>
          <w:sz w:val="28"/>
          <w:szCs w:val="28"/>
        </w:rPr>
        <w:t xml:space="preserve">: </w:t>
      </w:r>
      <w:r w:rsidR="00CA4F50" w:rsidRPr="00CA4F50">
        <w:rPr>
          <w:rFonts w:ascii="Tahoma" w:hAnsi="Tahoma" w:cs="Tahoma"/>
          <w:sz w:val="28"/>
          <w:szCs w:val="28"/>
        </w:rPr>
        <w:t>Check your seniority in the health and social services network</w:t>
      </w:r>
      <w:r w:rsidR="00D01D7E">
        <w:rPr>
          <w:rFonts w:ascii="Tahoma" w:hAnsi="Tahoma" w:cs="Tahoma"/>
          <w:sz w:val="28"/>
          <w:szCs w:val="28"/>
        </w:rPr>
        <w:t>. See attachment</w:t>
      </w:r>
      <w:r w:rsidR="009B796E">
        <w:rPr>
          <w:rFonts w:ascii="Tahoma" w:hAnsi="Tahoma" w:cs="Tahoma"/>
          <w:sz w:val="28"/>
          <w:szCs w:val="28"/>
        </w:rPr>
        <w:t xml:space="preserve"> on how the process is happening. There are also information sessions planned this week including one on Teams</w:t>
      </w:r>
      <w:r>
        <w:rPr>
          <w:rFonts w:ascii="Tahoma" w:hAnsi="Tahoma" w:cs="Tahoma"/>
          <w:sz w:val="28"/>
          <w:szCs w:val="28"/>
        </w:rPr>
        <w:t>. We strongly suggest you participate in order to know what to do for this process.</w:t>
      </w:r>
    </w:p>
    <w:p w:rsidR="00D01D7E" w:rsidRDefault="00D01D7E" w:rsidP="00AE764E">
      <w:pPr>
        <w:jc w:val="both"/>
        <w:rPr>
          <w:rFonts w:ascii="Tahoma" w:hAnsi="Tahoma" w:cs="Tahoma"/>
          <w:sz w:val="28"/>
          <w:szCs w:val="28"/>
        </w:rPr>
      </w:pPr>
    </w:p>
    <w:p w:rsidR="00D01D7E" w:rsidRDefault="00D01D7E" w:rsidP="00AE764E">
      <w:pPr>
        <w:jc w:val="both"/>
        <w:rPr>
          <w:rFonts w:ascii="Tahoma" w:hAnsi="Tahoma" w:cs="Tahoma"/>
          <w:sz w:val="28"/>
          <w:szCs w:val="28"/>
        </w:rPr>
      </w:pPr>
      <w:r w:rsidRPr="00D01D7E">
        <w:rPr>
          <w:rFonts w:ascii="Tahoma" w:hAnsi="Tahoma" w:cs="Tahoma"/>
          <w:b/>
          <w:sz w:val="28"/>
          <w:szCs w:val="28"/>
          <w:u w:val="single"/>
        </w:rPr>
        <w:t>Procurement Directorate and the Nursing Directorate</w:t>
      </w:r>
      <w:r w:rsidRPr="00AE764E">
        <w:rPr>
          <w:rFonts w:ascii="Tahoma" w:hAnsi="Tahoma" w:cs="Tahoma"/>
          <w:b/>
          <w:sz w:val="28"/>
          <w:szCs w:val="28"/>
        </w:rPr>
        <w:t xml:space="preserve">: </w:t>
      </w:r>
      <w:r w:rsidRPr="00D01D7E">
        <w:rPr>
          <w:rFonts w:ascii="Tahoma" w:hAnsi="Tahoma" w:cs="Tahoma"/>
          <w:sz w:val="28"/>
          <w:szCs w:val="28"/>
        </w:rPr>
        <w:t>Sterile Water for injection 10 ml</w:t>
      </w:r>
      <w:r>
        <w:rPr>
          <w:rFonts w:ascii="Tahoma" w:hAnsi="Tahoma" w:cs="Tahoma"/>
          <w:sz w:val="28"/>
          <w:szCs w:val="28"/>
        </w:rPr>
        <w:t>. see attachment</w:t>
      </w:r>
    </w:p>
    <w:p w:rsidR="00D01D7E" w:rsidRDefault="00D01D7E" w:rsidP="00AE764E">
      <w:pPr>
        <w:jc w:val="both"/>
        <w:rPr>
          <w:rFonts w:ascii="Tahoma" w:hAnsi="Tahoma" w:cs="Tahoma"/>
          <w:sz w:val="28"/>
          <w:szCs w:val="28"/>
        </w:rPr>
      </w:pPr>
    </w:p>
    <w:p w:rsidR="00D01D7E" w:rsidRDefault="00FD75D1" w:rsidP="00AE764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>Patient label verification</w:t>
      </w:r>
      <w:r w:rsidRPr="00AE764E">
        <w:rPr>
          <w:rFonts w:ascii="Tahoma" w:hAnsi="Tahoma" w:cs="Tahoma"/>
          <w:b/>
          <w:sz w:val="28"/>
          <w:szCs w:val="28"/>
        </w:rPr>
        <w:t xml:space="preserve">: </w:t>
      </w:r>
      <w:r w:rsidR="00D01D7E">
        <w:rPr>
          <w:rFonts w:ascii="Tahoma" w:hAnsi="Tahoma" w:cs="Tahoma"/>
          <w:sz w:val="28"/>
          <w:szCs w:val="28"/>
        </w:rPr>
        <w:t xml:space="preserve">last week, blood </w:t>
      </w:r>
      <w:proofErr w:type="gramStart"/>
      <w:r w:rsidR="00D01D7E">
        <w:rPr>
          <w:rFonts w:ascii="Tahoma" w:hAnsi="Tahoma" w:cs="Tahoma"/>
          <w:sz w:val="28"/>
          <w:szCs w:val="28"/>
        </w:rPr>
        <w:t>was sent</w:t>
      </w:r>
      <w:proofErr w:type="gramEnd"/>
      <w:r w:rsidR="00D01D7E">
        <w:rPr>
          <w:rFonts w:ascii="Tahoma" w:hAnsi="Tahoma" w:cs="Tahoma"/>
          <w:sz w:val="28"/>
          <w:szCs w:val="28"/>
        </w:rPr>
        <w:t xml:space="preserve"> with the wrong patient name. </w:t>
      </w:r>
      <w:r w:rsidR="00943D38">
        <w:rPr>
          <w:rFonts w:ascii="Tahoma" w:hAnsi="Tahoma" w:cs="Tahoma"/>
          <w:sz w:val="28"/>
          <w:szCs w:val="28"/>
        </w:rPr>
        <w:t xml:space="preserve">To ensure patient safety and the accuracy of results, please </w:t>
      </w:r>
      <w:r w:rsidR="00943D38">
        <w:rPr>
          <w:rFonts w:ascii="Tahoma" w:hAnsi="Tahoma" w:cs="Tahoma"/>
          <w:sz w:val="28"/>
          <w:szCs w:val="28"/>
        </w:rPr>
        <w:lastRenderedPageBreak/>
        <w:t xml:space="preserve">always verify patient’s identity before applying a label. Confirm the full name, </w:t>
      </w:r>
      <w:bookmarkStart w:id="0" w:name="_GoBack"/>
      <w:bookmarkEnd w:id="0"/>
      <w:r w:rsidR="00943D38">
        <w:rPr>
          <w:rFonts w:ascii="Tahoma" w:hAnsi="Tahoma" w:cs="Tahoma"/>
          <w:sz w:val="28"/>
          <w:szCs w:val="28"/>
        </w:rPr>
        <w:t>date of birth with the patient. Mislabeling can lead to serious consequences for patient care. Thank you for your vigilance and collaboration.</w:t>
      </w:r>
    </w:p>
    <w:p w:rsidR="008816CC" w:rsidRDefault="008816CC" w:rsidP="00AE764E">
      <w:pPr>
        <w:jc w:val="both"/>
        <w:rPr>
          <w:rFonts w:ascii="Tahoma" w:hAnsi="Tahoma" w:cs="Tahoma"/>
          <w:sz w:val="28"/>
          <w:szCs w:val="28"/>
        </w:rPr>
      </w:pPr>
    </w:p>
    <w:p w:rsidR="008816CC" w:rsidRPr="008816CC" w:rsidRDefault="008816CC" w:rsidP="00AE764E">
      <w:pPr>
        <w:jc w:val="both"/>
        <w:rPr>
          <w:rFonts w:ascii="Tahoma" w:hAnsi="Tahoma" w:cs="Tahoma"/>
          <w:sz w:val="28"/>
          <w:szCs w:val="28"/>
        </w:rPr>
      </w:pPr>
      <w:r w:rsidRPr="008816CC">
        <w:rPr>
          <w:rFonts w:ascii="Tahoma" w:hAnsi="Tahoma" w:cs="Tahoma"/>
          <w:b/>
          <w:bCs/>
          <w:color w:val="242424"/>
          <w:sz w:val="28"/>
          <w:szCs w:val="28"/>
          <w:shd w:val="clear" w:color="auto" w:fill="FFFFFF"/>
        </w:rPr>
        <w:t>Digitization Project - AH-223 Reporting Resources</w:t>
      </w:r>
      <w:r>
        <w:rPr>
          <w:rFonts w:ascii="Tahoma" w:hAnsi="Tahoma" w:cs="Tahoma"/>
          <w:b/>
          <w:bCs/>
          <w:color w:val="242424"/>
          <w:sz w:val="28"/>
          <w:szCs w:val="28"/>
          <w:shd w:val="clear" w:color="auto" w:fill="FFFFFF"/>
        </w:rPr>
        <w:t>:</w:t>
      </w:r>
    </w:p>
    <w:p w:rsidR="008816CC" w:rsidRPr="008816CC" w:rsidRDefault="008816CC" w:rsidP="008816C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8816CC">
        <w:rPr>
          <w:rFonts w:ascii="Tahoma" w:eastAsia="Times New Roman" w:hAnsi="Tahoma" w:cs="Tahoma"/>
          <w:color w:val="000000"/>
          <w:sz w:val="28"/>
          <w:szCs w:val="28"/>
        </w:rPr>
        <w:t xml:space="preserve">As of November </w:t>
      </w:r>
      <w:proofErr w:type="gramStart"/>
      <w:r w:rsidRPr="008816CC">
        <w:rPr>
          <w:rFonts w:ascii="Tahoma" w:eastAsia="Times New Roman" w:hAnsi="Tahoma" w:cs="Tahoma"/>
          <w:color w:val="000000"/>
          <w:sz w:val="28"/>
          <w:szCs w:val="28"/>
        </w:rPr>
        <w:t>1st ,</w:t>
      </w:r>
      <w:proofErr w:type="gramEnd"/>
      <w:r w:rsidRPr="008816CC">
        <w:rPr>
          <w:rFonts w:ascii="Tahoma" w:eastAsia="Times New Roman" w:hAnsi="Tahoma" w:cs="Tahoma"/>
          <w:color w:val="000000"/>
          <w:sz w:val="28"/>
          <w:szCs w:val="28"/>
        </w:rPr>
        <w:t xml:space="preserve"> AH-223 incident/accident reports will be available electronically only. </w:t>
      </w:r>
    </w:p>
    <w:p w:rsidR="008816CC" w:rsidRPr="008816CC" w:rsidRDefault="008816CC" w:rsidP="008816C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proofErr w:type="gramStart"/>
      <w:r w:rsidRPr="008816CC">
        <w:rPr>
          <w:rFonts w:ascii="Tahoma" w:eastAsia="Times New Roman" w:hAnsi="Tahoma" w:cs="Tahoma"/>
          <w:color w:val="000000"/>
          <w:sz w:val="28"/>
          <w:szCs w:val="28"/>
        </w:rPr>
        <w:t>Attached ,</w:t>
      </w:r>
      <w:proofErr w:type="gramEnd"/>
      <w:r w:rsidRPr="008816CC">
        <w:rPr>
          <w:rFonts w:ascii="Tahoma" w:eastAsia="Times New Roman" w:hAnsi="Tahoma" w:cs="Tahoma"/>
          <w:color w:val="000000"/>
          <w:sz w:val="28"/>
          <w:szCs w:val="28"/>
        </w:rPr>
        <w:t xml:space="preserve"> find the different resources to learn how to fill an AH-223 report via SISSS.</w:t>
      </w:r>
    </w:p>
    <w:p w:rsidR="008816CC" w:rsidRPr="008816CC" w:rsidRDefault="008816CC" w:rsidP="008816C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8816CC">
        <w:rPr>
          <w:rFonts w:ascii="Tahoma" w:eastAsia="Times New Roman" w:hAnsi="Tahoma" w:cs="Tahoma"/>
          <w:color w:val="000000"/>
          <w:sz w:val="28"/>
          <w:szCs w:val="28"/>
        </w:rPr>
        <w:t>The ministerial has done a training video. here is the link: </w:t>
      </w:r>
      <w:hyperlink r:id="rId8" w:tgtFrame="_blank" w:tooltip="Original URL: https://youtu.be/3nkdO6E7DfU. Click or tap if you trust this link." w:history="1">
        <w:r w:rsidRPr="008816CC">
          <w:rPr>
            <w:rFonts w:ascii="Tahoma" w:eastAsia="Times New Roman" w:hAnsi="Tahoma" w:cs="Tahoma"/>
            <w:color w:val="0000FF"/>
            <w:sz w:val="28"/>
            <w:szCs w:val="28"/>
            <w:u w:val="single"/>
            <w:bdr w:val="none" w:sz="0" w:space="0" w:color="auto" w:frame="1"/>
          </w:rPr>
          <w:t>https://youtu.be/3nkdO6E7DfU</w:t>
        </w:r>
      </w:hyperlink>
      <w:r w:rsidRPr="008816CC">
        <w:rPr>
          <w:rFonts w:ascii="Tahoma" w:eastAsia="Times New Roman" w:hAnsi="Tahoma" w:cs="Tahoma"/>
          <w:color w:val="000000"/>
          <w:sz w:val="28"/>
          <w:szCs w:val="28"/>
        </w:rPr>
        <w:t>          </w:t>
      </w:r>
    </w:p>
    <w:p w:rsidR="008816CC" w:rsidRPr="008816CC" w:rsidRDefault="008816CC" w:rsidP="008816C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  <w:r w:rsidRPr="008816CC">
        <w:rPr>
          <w:rFonts w:ascii="Tahoma" w:eastAsia="Times New Roman" w:hAnsi="Tahoma" w:cs="Tahoma"/>
          <w:color w:val="000000"/>
          <w:sz w:val="28"/>
          <w:szCs w:val="28"/>
        </w:rPr>
        <w:t xml:space="preserve">Let Elisabeth, Sophia or </w:t>
      </w:r>
      <w:r w:rsidR="002466CF" w:rsidRPr="002466CF">
        <w:rPr>
          <w:rFonts w:ascii="Tahoma" w:eastAsia="Times New Roman" w:hAnsi="Tahoma" w:cs="Tahoma"/>
          <w:color w:val="000000"/>
          <w:sz w:val="28"/>
          <w:szCs w:val="28"/>
        </w:rPr>
        <w:t>Ruth-Lynn</w:t>
      </w:r>
      <w:r w:rsidRPr="008816CC">
        <w:rPr>
          <w:rFonts w:ascii="Tahoma" w:eastAsia="Times New Roman" w:hAnsi="Tahoma" w:cs="Tahoma"/>
          <w:color w:val="000000"/>
          <w:sz w:val="28"/>
          <w:szCs w:val="28"/>
        </w:rPr>
        <w:t xml:space="preserve"> know if you have any questions.</w:t>
      </w:r>
    </w:p>
    <w:p w:rsidR="0022641B" w:rsidRDefault="0022641B" w:rsidP="00AE764E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466CF" w:rsidRDefault="002466CF" w:rsidP="00AE764E">
      <w:pPr>
        <w:jc w:val="both"/>
        <w:rPr>
          <w:rFonts w:ascii="Tahoma" w:hAnsi="Tahoma" w:cs="Tahoma"/>
          <w:sz w:val="28"/>
          <w:szCs w:val="28"/>
        </w:rPr>
      </w:pPr>
    </w:p>
    <w:p w:rsidR="0022641B" w:rsidRPr="000926F5" w:rsidRDefault="0022641B" w:rsidP="00AE764E">
      <w:pPr>
        <w:spacing w:after="0"/>
        <w:jc w:val="both"/>
        <w:rPr>
          <w:rFonts w:ascii="Calibri" w:eastAsia="Times New Roman" w:hAnsi="Calibri" w:cs="Calibri"/>
          <w:color w:val="242424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 w:rsidRPr="000926F5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0926F5">
        <w:rPr>
          <w:rFonts w:ascii="Tahoma" w:hAnsi="Tahoma" w:cs="Tahoma"/>
          <w:sz w:val="28"/>
          <w:szCs w:val="28"/>
        </w:rPr>
        <w:t>Akari</w:t>
      </w:r>
      <w:proofErr w:type="spellEnd"/>
      <w:r w:rsidRPr="000926F5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Mirvat,</w:t>
      </w:r>
      <w:r w:rsidRPr="000926F5">
        <w:rPr>
          <w:rFonts w:ascii="Tahoma" w:hAnsi="Tahoma" w:cs="Tahoma"/>
          <w:sz w:val="28"/>
          <w:szCs w:val="28"/>
        </w:rPr>
        <w:t xml:space="preserve"> Ruth-Lynn, Elisabeth, Magda &amp; Sophia </w:t>
      </w:r>
      <w:r w:rsidRPr="002D3737"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22641B" w:rsidRPr="00D01D7E" w:rsidRDefault="0022641B" w:rsidP="00AE764E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sectPr w:rsidR="0022641B" w:rsidRPr="00D01D7E" w:rsidSect="00793ED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D61"/>
    <w:multiLevelType w:val="hybridMultilevel"/>
    <w:tmpl w:val="225A1E2E"/>
    <w:lvl w:ilvl="0" w:tplc="662C40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278A"/>
    <w:multiLevelType w:val="hybridMultilevel"/>
    <w:tmpl w:val="5A18E000"/>
    <w:lvl w:ilvl="0" w:tplc="CB0656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3681"/>
    <w:multiLevelType w:val="multilevel"/>
    <w:tmpl w:val="84EE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4B57"/>
    <w:multiLevelType w:val="hybridMultilevel"/>
    <w:tmpl w:val="5D1C88B4"/>
    <w:lvl w:ilvl="0" w:tplc="4B36D20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49C8"/>
    <w:multiLevelType w:val="hybridMultilevel"/>
    <w:tmpl w:val="CEF6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34D9B"/>
    <w:multiLevelType w:val="multilevel"/>
    <w:tmpl w:val="DA5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E011A"/>
    <w:multiLevelType w:val="hybridMultilevel"/>
    <w:tmpl w:val="AA843DB2"/>
    <w:lvl w:ilvl="0" w:tplc="1F6496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A34"/>
    <w:multiLevelType w:val="multilevel"/>
    <w:tmpl w:val="1C4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21EE8"/>
    <w:multiLevelType w:val="hybridMultilevel"/>
    <w:tmpl w:val="F4AE58DE"/>
    <w:lvl w:ilvl="0" w:tplc="87C072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182D"/>
    <w:multiLevelType w:val="hybridMultilevel"/>
    <w:tmpl w:val="238AC782"/>
    <w:lvl w:ilvl="0" w:tplc="F02EB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A5353"/>
    <w:multiLevelType w:val="hybridMultilevel"/>
    <w:tmpl w:val="7ED6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AE6"/>
    <w:multiLevelType w:val="multilevel"/>
    <w:tmpl w:val="C3D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92FB3"/>
    <w:multiLevelType w:val="hybridMultilevel"/>
    <w:tmpl w:val="82B610DA"/>
    <w:lvl w:ilvl="0" w:tplc="41CEF2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7879"/>
    <w:multiLevelType w:val="hybridMultilevel"/>
    <w:tmpl w:val="E1DE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2F96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32E47"/>
    <w:multiLevelType w:val="hybridMultilevel"/>
    <w:tmpl w:val="296A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985"/>
    <w:multiLevelType w:val="hybridMultilevel"/>
    <w:tmpl w:val="9E664AA2"/>
    <w:lvl w:ilvl="0" w:tplc="3800BF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7AB9"/>
    <w:multiLevelType w:val="hybridMultilevel"/>
    <w:tmpl w:val="7056FEC4"/>
    <w:lvl w:ilvl="0" w:tplc="3C54D5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94C73"/>
    <w:multiLevelType w:val="multilevel"/>
    <w:tmpl w:val="357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74C8F"/>
    <w:multiLevelType w:val="multilevel"/>
    <w:tmpl w:val="92F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948B1"/>
    <w:multiLevelType w:val="hybridMultilevel"/>
    <w:tmpl w:val="6B2E2FDC"/>
    <w:lvl w:ilvl="0" w:tplc="A4BEAB9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5706D"/>
    <w:multiLevelType w:val="hybridMultilevel"/>
    <w:tmpl w:val="1AD6EACC"/>
    <w:lvl w:ilvl="0" w:tplc="662C40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19D0"/>
    <w:multiLevelType w:val="multilevel"/>
    <w:tmpl w:val="D136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B157D"/>
    <w:multiLevelType w:val="multilevel"/>
    <w:tmpl w:val="1F30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76E99"/>
    <w:multiLevelType w:val="hybridMultilevel"/>
    <w:tmpl w:val="8946E90C"/>
    <w:lvl w:ilvl="0" w:tplc="BAC22F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21"/>
  </w:num>
  <w:num w:numId="6">
    <w:abstractNumId w:val="11"/>
  </w:num>
  <w:num w:numId="7">
    <w:abstractNumId w:val="1"/>
  </w:num>
  <w:num w:numId="8">
    <w:abstractNumId w:val="19"/>
  </w:num>
  <w:num w:numId="9">
    <w:abstractNumId w:val="15"/>
  </w:num>
  <w:num w:numId="10">
    <w:abstractNumId w:val="6"/>
  </w:num>
  <w:num w:numId="11">
    <w:abstractNumId w:val="8"/>
  </w:num>
  <w:num w:numId="12">
    <w:abstractNumId w:val="16"/>
  </w:num>
  <w:num w:numId="13">
    <w:abstractNumId w:val="20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"/>
  </w:num>
  <w:num w:numId="19">
    <w:abstractNumId w:val="10"/>
  </w:num>
  <w:num w:numId="20">
    <w:abstractNumId w:val="12"/>
  </w:num>
  <w:num w:numId="21">
    <w:abstractNumId w:val="23"/>
  </w:num>
  <w:num w:numId="22">
    <w:abstractNumId w:val="22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7"/>
    <w:rsid w:val="00003872"/>
    <w:rsid w:val="00011C38"/>
    <w:rsid w:val="000159FA"/>
    <w:rsid w:val="00027FAD"/>
    <w:rsid w:val="00030847"/>
    <w:rsid w:val="00034651"/>
    <w:rsid w:val="00036E1C"/>
    <w:rsid w:val="00041A6B"/>
    <w:rsid w:val="000428D6"/>
    <w:rsid w:val="00044260"/>
    <w:rsid w:val="000457C5"/>
    <w:rsid w:val="00045DB4"/>
    <w:rsid w:val="00054549"/>
    <w:rsid w:val="00063D3D"/>
    <w:rsid w:val="000657CA"/>
    <w:rsid w:val="00077AEF"/>
    <w:rsid w:val="00082BE8"/>
    <w:rsid w:val="000858B0"/>
    <w:rsid w:val="00090EFA"/>
    <w:rsid w:val="000926F5"/>
    <w:rsid w:val="00096CC8"/>
    <w:rsid w:val="000A41CF"/>
    <w:rsid w:val="000B25DB"/>
    <w:rsid w:val="000B35FE"/>
    <w:rsid w:val="000C1470"/>
    <w:rsid w:val="000C1BF4"/>
    <w:rsid w:val="000D186C"/>
    <w:rsid w:val="000D21A5"/>
    <w:rsid w:val="000D7DB3"/>
    <w:rsid w:val="000E6783"/>
    <w:rsid w:val="000E6925"/>
    <w:rsid w:val="000F0823"/>
    <w:rsid w:val="000F0A06"/>
    <w:rsid w:val="000F422E"/>
    <w:rsid w:val="0010726C"/>
    <w:rsid w:val="00113242"/>
    <w:rsid w:val="001176C7"/>
    <w:rsid w:val="00124897"/>
    <w:rsid w:val="0012663B"/>
    <w:rsid w:val="00137EB8"/>
    <w:rsid w:val="00154CE5"/>
    <w:rsid w:val="00166AA4"/>
    <w:rsid w:val="001769C3"/>
    <w:rsid w:val="00192119"/>
    <w:rsid w:val="00192D64"/>
    <w:rsid w:val="001A65E9"/>
    <w:rsid w:val="001B58E5"/>
    <w:rsid w:val="001B667E"/>
    <w:rsid w:val="001C361F"/>
    <w:rsid w:val="001C4AAE"/>
    <w:rsid w:val="001E242D"/>
    <w:rsid w:val="001E64A7"/>
    <w:rsid w:val="001F3533"/>
    <w:rsid w:val="001F3DE2"/>
    <w:rsid w:val="001F4AAE"/>
    <w:rsid w:val="00200CB0"/>
    <w:rsid w:val="00202A21"/>
    <w:rsid w:val="002054E8"/>
    <w:rsid w:val="0020647B"/>
    <w:rsid w:val="00210838"/>
    <w:rsid w:val="00210BF5"/>
    <w:rsid w:val="002234D7"/>
    <w:rsid w:val="0022641B"/>
    <w:rsid w:val="00233510"/>
    <w:rsid w:val="00236BED"/>
    <w:rsid w:val="00242684"/>
    <w:rsid w:val="0024281F"/>
    <w:rsid w:val="002466CF"/>
    <w:rsid w:val="00271A07"/>
    <w:rsid w:val="00283B1F"/>
    <w:rsid w:val="002846CA"/>
    <w:rsid w:val="0028507D"/>
    <w:rsid w:val="00290252"/>
    <w:rsid w:val="0029348A"/>
    <w:rsid w:val="002A4163"/>
    <w:rsid w:val="002A4DD9"/>
    <w:rsid w:val="002C4B35"/>
    <w:rsid w:val="002C7A36"/>
    <w:rsid w:val="002D1172"/>
    <w:rsid w:val="002D1454"/>
    <w:rsid w:val="002D3737"/>
    <w:rsid w:val="002D6ED8"/>
    <w:rsid w:val="002D7F55"/>
    <w:rsid w:val="002F4708"/>
    <w:rsid w:val="00303276"/>
    <w:rsid w:val="00314CED"/>
    <w:rsid w:val="00317DE5"/>
    <w:rsid w:val="00322DEF"/>
    <w:rsid w:val="003350E2"/>
    <w:rsid w:val="00340B01"/>
    <w:rsid w:val="00346AA3"/>
    <w:rsid w:val="0035128B"/>
    <w:rsid w:val="0035207C"/>
    <w:rsid w:val="00352901"/>
    <w:rsid w:val="0038536A"/>
    <w:rsid w:val="00386811"/>
    <w:rsid w:val="00392BC8"/>
    <w:rsid w:val="003A497A"/>
    <w:rsid w:val="003B1443"/>
    <w:rsid w:val="003B1AEE"/>
    <w:rsid w:val="003B1CBA"/>
    <w:rsid w:val="003B4EFC"/>
    <w:rsid w:val="003C722A"/>
    <w:rsid w:val="003E1409"/>
    <w:rsid w:val="003E6C33"/>
    <w:rsid w:val="003E6D57"/>
    <w:rsid w:val="003E7D35"/>
    <w:rsid w:val="003F0DE1"/>
    <w:rsid w:val="003F11DF"/>
    <w:rsid w:val="003F41E8"/>
    <w:rsid w:val="00413A8F"/>
    <w:rsid w:val="004169E3"/>
    <w:rsid w:val="00420771"/>
    <w:rsid w:val="00425AD1"/>
    <w:rsid w:val="00427C94"/>
    <w:rsid w:val="00431F47"/>
    <w:rsid w:val="00437BAD"/>
    <w:rsid w:val="00443378"/>
    <w:rsid w:val="00447BE0"/>
    <w:rsid w:val="004506C6"/>
    <w:rsid w:val="00452A57"/>
    <w:rsid w:val="00455CD3"/>
    <w:rsid w:val="0046146A"/>
    <w:rsid w:val="004736B7"/>
    <w:rsid w:val="0048034E"/>
    <w:rsid w:val="00482563"/>
    <w:rsid w:val="00484506"/>
    <w:rsid w:val="004925F1"/>
    <w:rsid w:val="004A117B"/>
    <w:rsid w:val="004B169E"/>
    <w:rsid w:val="004B2D9D"/>
    <w:rsid w:val="004B5B0E"/>
    <w:rsid w:val="004D00B8"/>
    <w:rsid w:val="004D452E"/>
    <w:rsid w:val="004E3E5C"/>
    <w:rsid w:val="004F4A96"/>
    <w:rsid w:val="004F5E91"/>
    <w:rsid w:val="00505867"/>
    <w:rsid w:val="0052004C"/>
    <w:rsid w:val="00520B86"/>
    <w:rsid w:val="005351A1"/>
    <w:rsid w:val="00554DA6"/>
    <w:rsid w:val="00555DE8"/>
    <w:rsid w:val="00561ABA"/>
    <w:rsid w:val="005667B1"/>
    <w:rsid w:val="00572BFB"/>
    <w:rsid w:val="00583759"/>
    <w:rsid w:val="00587D70"/>
    <w:rsid w:val="00590C2F"/>
    <w:rsid w:val="005A2C16"/>
    <w:rsid w:val="005A3D68"/>
    <w:rsid w:val="005A6C2D"/>
    <w:rsid w:val="005A6D80"/>
    <w:rsid w:val="005C12AA"/>
    <w:rsid w:val="005C337D"/>
    <w:rsid w:val="005C7F8E"/>
    <w:rsid w:val="005D53FC"/>
    <w:rsid w:val="005E2DFF"/>
    <w:rsid w:val="005F481E"/>
    <w:rsid w:val="00613895"/>
    <w:rsid w:val="00613B23"/>
    <w:rsid w:val="006240CA"/>
    <w:rsid w:val="0063375E"/>
    <w:rsid w:val="00633B03"/>
    <w:rsid w:val="00641C15"/>
    <w:rsid w:val="006424E9"/>
    <w:rsid w:val="006456BF"/>
    <w:rsid w:val="00646EB5"/>
    <w:rsid w:val="006506A3"/>
    <w:rsid w:val="00653ECB"/>
    <w:rsid w:val="00656622"/>
    <w:rsid w:val="0066437D"/>
    <w:rsid w:val="00667D33"/>
    <w:rsid w:val="006734DD"/>
    <w:rsid w:val="006809CC"/>
    <w:rsid w:val="00686998"/>
    <w:rsid w:val="00692247"/>
    <w:rsid w:val="0069298D"/>
    <w:rsid w:val="006A2A78"/>
    <w:rsid w:val="006A69E1"/>
    <w:rsid w:val="006B065D"/>
    <w:rsid w:val="006B0B1B"/>
    <w:rsid w:val="006B4EF4"/>
    <w:rsid w:val="006C4642"/>
    <w:rsid w:val="006C5802"/>
    <w:rsid w:val="006C6D25"/>
    <w:rsid w:val="006D0740"/>
    <w:rsid w:val="006D40E9"/>
    <w:rsid w:val="006D48F3"/>
    <w:rsid w:val="006D4933"/>
    <w:rsid w:val="006D61B5"/>
    <w:rsid w:val="006F4A3B"/>
    <w:rsid w:val="00715455"/>
    <w:rsid w:val="00730386"/>
    <w:rsid w:val="0073694F"/>
    <w:rsid w:val="00755CC6"/>
    <w:rsid w:val="00762A06"/>
    <w:rsid w:val="007650C0"/>
    <w:rsid w:val="00766841"/>
    <w:rsid w:val="0078245F"/>
    <w:rsid w:val="0078481E"/>
    <w:rsid w:val="00787D90"/>
    <w:rsid w:val="00793ED3"/>
    <w:rsid w:val="007943B2"/>
    <w:rsid w:val="007A3CBD"/>
    <w:rsid w:val="007A6BF2"/>
    <w:rsid w:val="007A7764"/>
    <w:rsid w:val="007A7DAA"/>
    <w:rsid w:val="007B0C0B"/>
    <w:rsid w:val="007B1921"/>
    <w:rsid w:val="007B3384"/>
    <w:rsid w:val="007B3862"/>
    <w:rsid w:val="007C1418"/>
    <w:rsid w:val="007C308E"/>
    <w:rsid w:val="007D1395"/>
    <w:rsid w:val="007D5F40"/>
    <w:rsid w:val="007D5F76"/>
    <w:rsid w:val="007E27ED"/>
    <w:rsid w:val="007F0EF1"/>
    <w:rsid w:val="007F5B38"/>
    <w:rsid w:val="007F5D24"/>
    <w:rsid w:val="00807148"/>
    <w:rsid w:val="0081610C"/>
    <w:rsid w:val="00823F04"/>
    <w:rsid w:val="00825D46"/>
    <w:rsid w:val="0083270D"/>
    <w:rsid w:val="0084412D"/>
    <w:rsid w:val="0085000D"/>
    <w:rsid w:val="00857AA3"/>
    <w:rsid w:val="00862BAB"/>
    <w:rsid w:val="0087010E"/>
    <w:rsid w:val="00872013"/>
    <w:rsid w:val="00872B53"/>
    <w:rsid w:val="00880133"/>
    <w:rsid w:val="008810D6"/>
    <w:rsid w:val="008816CC"/>
    <w:rsid w:val="00881808"/>
    <w:rsid w:val="008925E8"/>
    <w:rsid w:val="008A4DB3"/>
    <w:rsid w:val="008B6A3C"/>
    <w:rsid w:val="008B75D7"/>
    <w:rsid w:val="008C0428"/>
    <w:rsid w:val="008C270D"/>
    <w:rsid w:val="008C5D29"/>
    <w:rsid w:val="008E2960"/>
    <w:rsid w:val="008F0FBC"/>
    <w:rsid w:val="008F10E4"/>
    <w:rsid w:val="008F33E9"/>
    <w:rsid w:val="009064A5"/>
    <w:rsid w:val="00913BA3"/>
    <w:rsid w:val="0092257E"/>
    <w:rsid w:val="00923093"/>
    <w:rsid w:val="00932A25"/>
    <w:rsid w:val="00940F45"/>
    <w:rsid w:val="0094235B"/>
    <w:rsid w:val="00943A06"/>
    <w:rsid w:val="00943B42"/>
    <w:rsid w:val="00943D38"/>
    <w:rsid w:val="0095150D"/>
    <w:rsid w:val="00956780"/>
    <w:rsid w:val="00964B20"/>
    <w:rsid w:val="00975C3E"/>
    <w:rsid w:val="009819D8"/>
    <w:rsid w:val="00992A3D"/>
    <w:rsid w:val="009A6036"/>
    <w:rsid w:val="009B796E"/>
    <w:rsid w:val="009C1D27"/>
    <w:rsid w:val="009C1DEE"/>
    <w:rsid w:val="009C6AF5"/>
    <w:rsid w:val="009C752A"/>
    <w:rsid w:val="009D0E4D"/>
    <w:rsid w:val="009E6FF4"/>
    <w:rsid w:val="009E7A2B"/>
    <w:rsid w:val="009F2763"/>
    <w:rsid w:val="009F4A40"/>
    <w:rsid w:val="009F573A"/>
    <w:rsid w:val="00A13036"/>
    <w:rsid w:val="00A240EE"/>
    <w:rsid w:val="00A33E4F"/>
    <w:rsid w:val="00A51533"/>
    <w:rsid w:val="00A54F15"/>
    <w:rsid w:val="00A5504B"/>
    <w:rsid w:val="00A70DBB"/>
    <w:rsid w:val="00A85578"/>
    <w:rsid w:val="00A907BC"/>
    <w:rsid w:val="00A9165E"/>
    <w:rsid w:val="00A94274"/>
    <w:rsid w:val="00A95159"/>
    <w:rsid w:val="00AA3889"/>
    <w:rsid w:val="00AB72C2"/>
    <w:rsid w:val="00AD19D2"/>
    <w:rsid w:val="00AD60D6"/>
    <w:rsid w:val="00AD6BC4"/>
    <w:rsid w:val="00AE764E"/>
    <w:rsid w:val="00AF2F85"/>
    <w:rsid w:val="00AF46CE"/>
    <w:rsid w:val="00B00013"/>
    <w:rsid w:val="00B06AB1"/>
    <w:rsid w:val="00B164A0"/>
    <w:rsid w:val="00B25A67"/>
    <w:rsid w:val="00B33167"/>
    <w:rsid w:val="00B5148E"/>
    <w:rsid w:val="00B52683"/>
    <w:rsid w:val="00B536CE"/>
    <w:rsid w:val="00B57FFE"/>
    <w:rsid w:val="00B65C92"/>
    <w:rsid w:val="00B729F3"/>
    <w:rsid w:val="00B72F32"/>
    <w:rsid w:val="00B760BF"/>
    <w:rsid w:val="00B76AEA"/>
    <w:rsid w:val="00B86588"/>
    <w:rsid w:val="00B92B08"/>
    <w:rsid w:val="00B95997"/>
    <w:rsid w:val="00B977E1"/>
    <w:rsid w:val="00BA4CE8"/>
    <w:rsid w:val="00BC240D"/>
    <w:rsid w:val="00BC42BB"/>
    <w:rsid w:val="00BD1437"/>
    <w:rsid w:val="00BE21F6"/>
    <w:rsid w:val="00BE79A5"/>
    <w:rsid w:val="00BF02C5"/>
    <w:rsid w:val="00C04BD1"/>
    <w:rsid w:val="00C075BE"/>
    <w:rsid w:val="00C13B32"/>
    <w:rsid w:val="00C21713"/>
    <w:rsid w:val="00C435A9"/>
    <w:rsid w:val="00C43F97"/>
    <w:rsid w:val="00C463A8"/>
    <w:rsid w:val="00C51648"/>
    <w:rsid w:val="00C554C9"/>
    <w:rsid w:val="00C74267"/>
    <w:rsid w:val="00CA4F50"/>
    <w:rsid w:val="00CA7A3C"/>
    <w:rsid w:val="00CB018A"/>
    <w:rsid w:val="00CB474C"/>
    <w:rsid w:val="00CC3AE8"/>
    <w:rsid w:val="00CE3C7D"/>
    <w:rsid w:val="00D01003"/>
    <w:rsid w:val="00D01D7E"/>
    <w:rsid w:val="00D04C29"/>
    <w:rsid w:val="00D1324C"/>
    <w:rsid w:val="00D20B69"/>
    <w:rsid w:val="00D36B6F"/>
    <w:rsid w:val="00D37A3F"/>
    <w:rsid w:val="00D43C84"/>
    <w:rsid w:val="00D57656"/>
    <w:rsid w:val="00D83650"/>
    <w:rsid w:val="00D86CFF"/>
    <w:rsid w:val="00D95878"/>
    <w:rsid w:val="00DA3E73"/>
    <w:rsid w:val="00DA5583"/>
    <w:rsid w:val="00DA6CB6"/>
    <w:rsid w:val="00DB4C85"/>
    <w:rsid w:val="00DC0AC8"/>
    <w:rsid w:val="00DD6AB4"/>
    <w:rsid w:val="00DE77E2"/>
    <w:rsid w:val="00DF059E"/>
    <w:rsid w:val="00DF10ED"/>
    <w:rsid w:val="00DF2222"/>
    <w:rsid w:val="00E073A0"/>
    <w:rsid w:val="00E0742C"/>
    <w:rsid w:val="00E11989"/>
    <w:rsid w:val="00E1584F"/>
    <w:rsid w:val="00E1683E"/>
    <w:rsid w:val="00E20F97"/>
    <w:rsid w:val="00E32261"/>
    <w:rsid w:val="00E367D3"/>
    <w:rsid w:val="00E37DFB"/>
    <w:rsid w:val="00E45CE4"/>
    <w:rsid w:val="00E61256"/>
    <w:rsid w:val="00E64A24"/>
    <w:rsid w:val="00E72445"/>
    <w:rsid w:val="00E76B22"/>
    <w:rsid w:val="00E86AA3"/>
    <w:rsid w:val="00EA5C33"/>
    <w:rsid w:val="00EC200C"/>
    <w:rsid w:val="00EC65B2"/>
    <w:rsid w:val="00ED06C3"/>
    <w:rsid w:val="00ED09DF"/>
    <w:rsid w:val="00EE0875"/>
    <w:rsid w:val="00F04F7B"/>
    <w:rsid w:val="00F0734E"/>
    <w:rsid w:val="00F17323"/>
    <w:rsid w:val="00F26A52"/>
    <w:rsid w:val="00F453ED"/>
    <w:rsid w:val="00F46E6D"/>
    <w:rsid w:val="00F54A5B"/>
    <w:rsid w:val="00F578E3"/>
    <w:rsid w:val="00F640F6"/>
    <w:rsid w:val="00F720BB"/>
    <w:rsid w:val="00F82B5B"/>
    <w:rsid w:val="00F87DE5"/>
    <w:rsid w:val="00FA7345"/>
    <w:rsid w:val="00FB1AE8"/>
    <w:rsid w:val="00FC4816"/>
    <w:rsid w:val="00FC7052"/>
    <w:rsid w:val="00FC7D4E"/>
    <w:rsid w:val="00FD7474"/>
    <w:rsid w:val="00FD75D1"/>
    <w:rsid w:val="00FE275D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BA5E"/>
  <w15:chartTrackingRefBased/>
  <w15:docId w15:val="{D294A75E-33DE-44E1-81B4-21946D08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98"/>
  </w:style>
  <w:style w:type="paragraph" w:styleId="Heading1">
    <w:name w:val="heading 1"/>
    <w:basedOn w:val="Normal"/>
    <w:next w:val="Normal"/>
    <w:link w:val="Heading1Char"/>
    <w:uiPriority w:val="9"/>
    <w:qFormat/>
    <w:rsid w:val="00D8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D1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BF5"/>
    <w:rPr>
      <w:color w:val="0000FF"/>
      <w:u w:val="single"/>
    </w:rPr>
  </w:style>
  <w:style w:type="paragraph" w:customStyle="1" w:styleId="Default">
    <w:name w:val="Default"/>
    <w:rsid w:val="008C5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316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18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D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CB6"/>
    <w:pPr>
      <w:ind w:left="720"/>
      <w:contextualSpacing/>
    </w:pPr>
  </w:style>
  <w:style w:type="character" w:customStyle="1" w:styleId="normaltextrun">
    <w:name w:val="normaltextrun"/>
    <w:basedOn w:val="DefaultParagraphFont"/>
    <w:rsid w:val="00EA5C33"/>
  </w:style>
  <w:style w:type="character" w:customStyle="1" w:styleId="Heading1Char">
    <w:name w:val="Heading 1 Char"/>
    <w:basedOn w:val="DefaultParagraphFont"/>
    <w:link w:val="Heading1"/>
    <w:uiPriority w:val="9"/>
    <w:rsid w:val="00D836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elementtoproof">
    <w:name w:val="x_elementtoproof"/>
    <w:basedOn w:val="Normal"/>
    <w:rsid w:val="00B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7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6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0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7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5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youtu.be%2F3nkdO6E7DfU&amp;data=05%7C02%7CMirvat.Khoury%40muhc.mcgill.ca%7Ca4bcd646bfb349b2429808ddf6b8e3d7%7C06e1fe285f8b4075bf6cae24be1a7992%7C0%7C0%7C638937996650701227%7CUnknown%7CTWFpbGZsb3d8eyJFbXB0eU1hcGkiOnRydWUsIlYiOiIwLjAuMDAwMCIsIlAiOiJXaW4zMiIsIkFOIjoiTWFpbCIsIldUIjoyfQ%3D%3D%7C0%7C%7C%7C&amp;sdata=MCcFgabdJOVDSW7zAmXWAIMhIAM25Q%2F4OUBUzFT%2Fwq0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www.stm.info%2Fen%2Finfo%2Fservice-updates%2Finfo-strike&amp;data=05%7C02%7Cmirvat.khoury%40muhc.mcgill.ca%7Cb56f41deaadd4621641b08ddf7fa7bd1%7C06e1fe285f8b4075bf6cae24be1a7992%7C0%7C0%7C638939377379962345%7CUnknown%7CTWFpbGZsb3d8eyJFbXB0eU1hcGkiOnRydWUsIlYiOiIwLjAuMDAwMCIsIlAiOiJXaW4zMiIsIkFOIjoiTWFpbCIsIldUIjoyfQ%3D%3D%7C0%7C%7C%7C&amp;sdata=0m8KSneZySHnGFBHI0M2dMkWP%2BxWv87M0T1L81dkAp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hemaquebec.ca%2Fprofessionnels-sante%2Fformations%2Fformation-prelevement-sang-cordon&amp;data=05%7C02%7Cmirvat.khoury%40muhc.mcgill.ca%7C3b50b2c841324c5db47b08ddf7fa5bdf%7C06e1fe285f8b4075bf6cae24be1a7992%7C0%7C0%7C638939376861223610%7CUnknown%7CTWFpbGZsb3d8eyJFbXB0eU1hcGkiOnRydWUsIlYiOiIwLjAuMDAwMCIsIlAiOiJXaW4zMiIsIkFOIjoiTWFpbCIsIldUIjoyfQ%3D%3D%7C0%7C%7C%7C&amp;sdata=FZojkay7qyY8qyDILlyjN5fPs1S2W6sR5YQhLTK7jng%3D&amp;reserved=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MALORIE PIERRE-FECU</dc:creator>
  <cp:keywords/>
  <dc:description/>
  <cp:lastModifiedBy>Mirvat Khoury</cp:lastModifiedBy>
  <cp:revision>12</cp:revision>
  <cp:lastPrinted>2025-05-13T12:27:00Z</cp:lastPrinted>
  <dcterms:created xsi:type="dcterms:W3CDTF">2025-08-27T14:29:00Z</dcterms:created>
  <dcterms:modified xsi:type="dcterms:W3CDTF">2025-09-22T20:56:00Z</dcterms:modified>
</cp:coreProperties>
</file>