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66D" w:rsidRDefault="004B466D" w:rsidP="004B466D">
      <w:pPr>
        <w:spacing w:after="0"/>
        <w:jc w:val="center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 xml:space="preserve">Memos of the week </w:t>
      </w:r>
      <w:r w:rsidR="001C6EEA">
        <w:rPr>
          <w:rFonts w:ascii="Tahoma" w:hAnsi="Tahoma" w:cs="Tahoma"/>
          <w:b/>
          <w:sz w:val="28"/>
          <w:szCs w:val="28"/>
          <w:u w:val="single"/>
        </w:rPr>
        <w:t>December 1st</w:t>
      </w:r>
      <w:r w:rsidR="00B71BB3">
        <w:rPr>
          <w:rFonts w:ascii="Tahoma" w:hAnsi="Tahoma" w:cs="Tahoma"/>
          <w:b/>
          <w:sz w:val="28"/>
          <w:szCs w:val="28"/>
          <w:u w:val="single"/>
        </w:rPr>
        <w:t xml:space="preserve"> </w:t>
      </w:r>
      <w:r>
        <w:rPr>
          <w:rFonts w:ascii="Tahoma" w:hAnsi="Tahoma" w:cs="Tahoma"/>
          <w:b/>
          <w:sz w:val="28"/>
          <w:szCs w:val="28"/>
          <w:u w:val="single"/>
        </w:rPr>
        <w:t>2025</w:t>
      </w:r>
    </w:p>
    <w:p w:rsidR="004B466D" w:rsidRDefault="004B466D" w:rsidP="004B466D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1B2B4C" w:rsidRDefault="00211AC1" w:rsidP="004B466D">
      <w:pPr>
        <w:spacing w:after="0"/>
        <w:jc w:val="center"/>
        <w:rPr>
          <w:rFonts w:ascii="Tahoma" w:hAnsi="Tahoma" w:cs="Tahoma"/>
          <w:sz w:val="28"/>
          <w:szCs w:val="28"/>
        </w:rPr>
      </w:pPr>
      <w:r>
        <w:rPr>
          <w:noProof/>
        </w:rPr>
        <w:drawing>
          <wp:inline distT="0" distB="0" distL="0" distR="0" wp14:anchorId="2DC621BD" wp14:editId="7D8C285C">
            <wp:extent cx="4343400" cy="2349500"/>
            <wp:effectExtent l="0" t="0" r="0" b="0"/>
            <wp:docPr id="2" name="Picture 2" descr="https://csn-lsss.ca/wp-content/uploads/2018/12/temps-des-fetes-1-1024x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sn-lsss.ca/wp-content/uploads/2018/12/temps-des-fetes-1-1024x53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992" cy="234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983" w:rsidRDefault="00193983" w:rsidP="004B466D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211AC1" w:rsidRDefault="00211AC1" w:rsidP="00193983">
      <w:pPr>
        <w:spacing w:after="0"/>
        <w:jc w:val="both"/>
        <w:rPr>
          <w:rFonts w:ascii="Tahoma" w:hAnsi="Tahoma" w:cs="Tahoma"/>
          <w:b/>
          <w:sz w:val="28"/>
          <w:szCs w:val="28"/>
          <w:u w:val="single"/>
        </w:rPr>
      </w:pPr>
    </w:p>
    <w:p w:rsidR="00193983" w:rsidRPr="00211AC1" w:rsidRDefault="001C6EEA" w:rsidP="00193983">
      <w:pPr>
        <w:spacing w:after="0"/>
        <w:jc w:val="both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>Retroactive payments of critical care:</w:t>
      </w:r>
    </w:p>
    <w:p w:rsidR="00BF1E6F" w:rsidRDefault="001C6EEA" w:rsidP="00BF1E6F">
      <w:pPr>
        <w:spacing w:after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Please </w:t>
      </w:r>
      <w:r w:rsidR="00BF1E6F">
        <w:rPr>
          <w:rFonts w:ascii="Tahoma" w:hAnsi="Tahoma" w:cs="Tahoma"/>
          <w:sz w:val="28"/>
          <w:szCs w:val="28"/>
        </w:rPr>
        <w:t>see attachment for details.</w:t>
      </w:r>
    </w:p>
    <w:p w:rsidR="001C6EEA" w:rsidRDefault="001C6EEA" w:rsidP="00193983">
      <w:pPr>
        <w:spacing w:after="0"/>
        <w:jc w:val="both"/>
        <w:rPr>
          <w:rFonts w:ascii="Tahoma" w:hAnsi="Tahoma" w:cs="Tahoma"/>
          <w:sz w:val="28"/>
          <w:szCs w:val="28"/>
        </w:rPr>
      </w:pPr>
    </w:p>
    <w:p w:rsidR="00211AC1" w:rsidRDefault="00211AC1" w:rsidP="00193983">
      <w:pPr>
        <w:spacing w:after="0"/>
        <w:jc w:val="both"/>
        <w:rPr>
          <w:rFonts w:ascii="Tahoma" w:hAnsi="Tahoma" w:cs="Tahoma"/>
          <w:sz w:val="28"/>
          <w:szCs w:val="28"/>
        </w:rPr>
      </w:pPr>
    </w:p>
    <w:p w:rsidR="00211AC1" w:rsidRPr="00211AC1" w:rsidRDefault="00211AC1" w:rsidP="00193983">
      <w:pPr>
        <w:spacing w:after="0"/>
        <w:jc w:val="both"/>
        <w:rPr>
          <w:rFonts w:ascii="Tahoma" w:hAnsi="Tahoma" w:cs="Tahoma"/>
          <w:b/>
          <w:sz w:val="28"/>
          <w:szCs w:val="28"/>
          <w:u w:val="single"/>
        </w:rPr>
      </w:pPr>
      <w:proofErr w:type="spellStart"/>
      <w:r w:rsidRPr="00211AC1">
        <w:rPr>
          <w:rFonts w:ascii="Tahoma" w:hAnsi="Tahoma" w:cs="Tahoma"/>
          <w:b/>
          <w:sz w:val="28"/>
          <w:szCs w:val="28"/>
          <w:u w:val="single"/>
        </w:rPr>
        <w:t>S</w:t>
      </w:r>
      <w:r w:rsidR="00BF1E6F">
        <w:rPr>
          <w:rFonts w:ascii="Tahoma" w:hAnsi="Tahoma" w:cs="Tahoma"/>
          <w:b/>
          <w:sz w:val="28"/>
          <w:szCs w:val="28"/>
          <w:u w:val="single"/>
        </w:rPr>
        <w:t>eringes</w:t>
      </w:r>
      <w:proofErr w:type="spellEnd"/>
      <w:r w:rsidR="00BF1E6F">
        <w:rPr>
          <w:rFonts w:ascii="Tahoma" w:hAnsi="Tahoma" w:cs="Tahoma"/>
          <w:b/>
          <w:sz w:val="28"/>
          <w:szCs w:val="28"/>
          <w:u w:val="single"/>
        </w:rPr>
        <w:t xml:space="preserve"> and s</w:t>
      </w:r>
      <w:r w:rsidRPr="00211AC1">
        <w:rPr>
          <w:rFonts w:ascii="Tahoma" w:hAnsi="Tahoma" w:cs="Tahoma"/>
          <w:b/>
          <w:sz w:val="28"/>
          <w:szCs w:val="28"/>
          <w:u w:val="single"/>
        </w:rPr>
        <w:t>harp objects:</w:t>
      </w:r>
    </w:p>
    <w:p w:rsidR="00211AC1" w:rsidRDefault="00BF1E6F" w:rsidP="00193983">
      <w:pPr>
        <w:spacing w:after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 friendly reminder of the importance of properly disposing of syringes and sharp objects in the designated containers at the end of their use. This week, a needle was found by housekeeping in a room without being placed in the appropriate sharps container, which poses a risk to housekeeping staff and to all of us.</w:t>
      </w:r>
    </w:p>
    <w:p w:rsidR="00BF1E6F" w:rsidRDefault="00BF1E6F" w:rsidP="00193983">
      <w:pPr>
        <w:spacing w:after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Please remain vigilant and ensure everyone’s safety by following these protocols.</w:t>
      </w:r>
    </w:p>
    <w:p w:rsidR="00BF1E6F" w:rsidRDefault="00BF1E6F" w:rsidP="00193983">
      <w:pPr>
        <w:spacing w:after="0"/>
        <w:jc w:val="both"/>
        <w:rPr>
          <w:rFonts w:ascii="Tahoma" w:hAnsi="Tahoma" w:cs="Tahoma"/>
          <w:sz w:val="28"/>
          <w:szCs w:val="28"/>
        </w:rPr>
      </w:pPr>
    </w:p>
    <w:p w:rsidR="00BF1E6F" w:rsidRPr="00BF1E6F" w:rsidRDefault="00BF1E6F" w:rsidP="00193983">
      <w:pPr>
        <w:spacing w:after="0"/>
        <w:jc w:val="both"/>
        <w:rPr>
          <w:rFonts w:ascii="Tahoma" w:hAnsi="Tahoma" w:cs="Tahoma"/>
          <w:b/>
          <w:sz w:val="28"/>
          <w:szCs w:val="28"/>
          <w:u w:val="single"/>
        </w:rPr>
      </w:pPr>
      <w:r w:rsidRPr="00BF1E6F">
        <w:rPr>
          <w:rFonts w:ascii="Tahoma" w:hAnsi="Tahoma" w:cs="Tahoma"/>
          <w:b/>
          <w:sz w:val="28"/>
          <w:szCs w:val="28"/>
          <w:u w:val="single"/>
        </w:rPr>
        <w:t>Blood soiled sanitary pad:</w:t>
      </w:r>
    </w:p>
    <w:p w:rsidR="00211AC1" w:rsidRDefault="00BF1E6F" w:rsidP="00193983">
      <w:pPr>
        <w:spacing w:after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Please, when changing a blood soiled sanitary pad, it must be placed in the red biohazard bin and not in the regular black trash bag. Often, housekeeping staff find these blood</w:t>
      </w:r>
      <w:r w:rsidR="00D86664">
        <w:rPr>
          <w:rFonts w:ascii="Tahoma" w:hAnsi="Tahoma" w:cs="Tahoma"/>
          <w:sz w:val="28"/>
          <w:szCs w:val="28"/>
        </w:rPr>
        <w:t xml:space="preserve"> soiled pads placed in the black bin instead of the proper yellow biohazard bag after each cleaning.</w:t>
      </w:r>
    </w:p>
    <w:p w:rsidR="00D86664" w:rsidRDefault="00D86664" w:rsidP="00193983">
      <w:pPr>
        <w:spacing w:after="0"/>
        <w:jc w:val="both"/>
        <w:rPr>
          <w:rFonts w:ascii="Tahoma" w:hAnsi="Tahoma" w:cs="Tahoma"/>
          <w:sz w:val="28"/>
          <w:szCs w:val="28"/>
        </w:rPr>
      </w:pPr>
    </w:p>
    <w:p w:rsidR="00D86664" w:rsidRDefault="00D86664" w:rsidP="00193983">
      <w:pPr>
        <w:spacing w:after="0"/>
        <w:jc w:val="both"/>
        <w:rPr>
          <w:rFonts w:ascii="Tahoma" w:hAnsi="Tahoma" w:cs="Tahoma"/>
          <w:b/>
          <w:sz w:val="28"/>
          <w:szCs w:val="28"/>
          <w:u w:val="single"/>
        </w:rPr>
      </w:pPr>
    </w:p>
    <w:p w:rsidR="00D86664" w:rsidRDefault="00D86664" w:rsidP="00193983">
      <w:pPr>
        <w:spacing w:after="0"/>
        <w:jc w:val="both"/>
        <w:rPr>
          <w:rFonts w:ascii="Tahoma" w:hAnsi="Tahoma" w:cs="Tahoma"/>
          <w:b/>
          <w:sz w:val="28"/>
          <w:szCs w:val="28"/>
          <w:u w:val="single"/>
        </w:rPr>
      </w:pPr>
    </w:p>
    <w:p w:rsidR="00D86664" w:rsidRPr="00D86664" w:rsidRDefault="00D86664" w:rsidP="00193983">
      <w:pPr>
        <w:spacing w:after="0"/>
        <w:jc w:val="both"/>
        <w:rPr>
          <w:rFonts w:ascii="Tahoma" w:hAnsi="Tahoma" w:cs="Tahoma"/>
          <w:b/>
          <w:sz w:val="28"/>
          <w:szCs w:val="28"/>
          <w:u w:val="single"/>
        </w:rPr>
      </w:pPr>
      <w:r w:rsidRPr="00D86664">
        <w:rPr>
          <w:rFonts w:ascii="Tahoma" w:hAnsi="Tahoma" w:cs="Tahoma"/>
          <w:b/>
          <w:sz w:val="28"/>
          <w:szCs w:val="28"/>
          <w:u w:val="single"/>
        </w:rPr>
        <w:lastRenderedPageBreak/>
        <w:t>For triage nurses:</w:t>
      </w:r>
    </w:p>
    <w:p w:rsidR="00211AC1" w:rsidRDefault="00D86664" w:rsidP="00193983">
      <w:pPr>
        <w:spacing w:after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Please remember to clean the monitoring equipment after each use when transferring from one patient to another. Don’t forget to clean the </w:t>
      </w:r>
      <w:proofErr w:type="spellStart"/>
      <w:r>
        <w:rPr>
          <w:rFonts w:ascii="Tahoma" w:hAnsi="Tahoma" w:cs="Tahoma"/>
          <w:sz w:val="28"/>
          <w:szCs w:val="28"/>
        </w:rPr>
        <w:t>toco</w:t>
      </w:r>
      <w:proofErr w:type="spellEnd"/>
      <w:r>
        <w:rPr>
          <w:rFonts w:ascii="Tahoma" w:hAnsi="Tahoma" w:cs="Tahoma"/>
          <w:sz w:val="28"/>
          <w:szCs w:val="28"/>
        </w:rPr>
        <w:t xml:space="preserve"> and fetal heart leads, remove the gel and disinfect them thoroughly. This week, several </w:t>
      </w:r>
      <w:proofErr w:type="spellStart"/>
      <w:r>
        <w:rPr>
          <w:rFonts w:ascii="Tahoma" w:hAnsi="Tahoma" w:cs="Tahoma"/>
          <w:sz w:val="28"/>
          <w:szCs w:val="28"/>
        </w:rPr>
        <w:t>toco</w:t>
      </w:r>
      <w:proofErr w:type="spellEnd"/>
      <w:r>
        <w:rPr>
          <w:rFonts w:ascii="Tahoma" w:hAnsi="Tahoma" w:cs="Tahoma"/>
          <w:sz w:val="28"/>
          <w:szCs w:val="28"/>
        </w:rPr>
        <w:t xml:space="preserve"> devices were not cleaned after each use in the rooms and on the </w:t>
      </w:r>
      <w:proofErr w:type="spellStart"/>
      <w:r>
        <w:rPr>
          <w:rFonts w:ascii="Tahoma" w:hAnsi="Tahoma" w:cs="Tahoma"/>
          <w:sz w:val="28"/>
          <w:szCs w:val="28"/>
        </w:rPr>
        <w:t>lazyboy</w:t>
      </w:r>
      <w:proofErr w:type="spellEnd"/>
      <w:r>
        <w:rPr>
          <w:rFonts w:ascii="Tahoma" w:hAnsi="Tahoma" w:cs="Tahoma"/>
          <w:sz w:val="28"/>
          <w:szCs w:val="28"/>
        </w:rPr>
        <w:t xml:space="preserve">. It is </w:t>
      </w:r>
      <w:proofErr w:type="gramStart"/>
      <w:r>
        <w:rPr>
          <w:rFonts w:ascii="Tahoma" w:hAnsi="Tahoma" w:cs="Tahoma"/>
          <w:sz w:val="28"/>
          <w:szCs w:val="28"/>
        </w:rPr>
        <w:t>essential  to</w:t>
      </w:r>
      <w:proofErr w:type="gramEnd"/>
      <w:r>
        <w:rPr>
          <w:rFonts w:ascii="Tahoma" w:hAnsi="Tahoma" w:cs="Tahoma"/>
          <w:sz w:val="28"/>
          <w:szCs w:val="28"/>
        </w:rPr>
        <w:t xml:space="preserve"> always clean them.</w:t>
      </w:r>
    </w:p>
    <w:p w:rsidR="00211AC1" w:rsidRDefault="00211AC1" w:rsidP="00193983">
      <w:pPr>
        <w:spacing w:after="0"/>
        <w:jc w:val="both"/>
        <w:rPr>
          <w:rFonts w:ascii="Tahoma" w:hAnsi="Tahoma" w:cs="Tahoma"/>
          <w:sz w:val="28"/>
          <w:szCs w:val="28"/>
        </w:rPr>
      </w:pPr>
    </w:p>
    <w:p w:rsidR="00211AC1" w:rsidRDefault="00211AC1" w:rsidP="00193983">
      <w:pPr>
        <w:spacing w:after="0"/>
        <w:jc w:val="both"/>
        <w:rPr>
          <w:rFonts w:ascii="Tahoma" w:hAnsi="Tahoma" w:cs="Tahoma"/>
          <w:sz w:val="28"/>
          <w:szCs w:val="28"/>
        </w:rPr>
      </w:pPr>
    </w:p>
    <w:p w:rsidR="00886C44" w:rsidRDefault="00886C44" w:rsidP="00193983">
      <w:pPr>
        <w:spacing w:after="0"/>
        <w:jc w:val="both"/>
        <w:rPr>
          <w:rFonts w:ascii="Tahoma" w:hAnsi="Tahoma" w:cs="Tahoma"/>
          <w:sz w:val="28"/>
          <w:szCs w:val="28"/>
        </w:rPr>
      </w:pPr>
    </w:p>
    <w:p w:rsidR="00886C44" w:rsidRDefault="00886C44" w:rsidP="00193983">
      <w:pPr>
        <w:spacing w:after="0"/>
        <w:jc w:val="both"/>
        <w:rPr>
          <w:rFonts w:ascii="Tahoma" w:hAnsi="Tahoma" w:cs="Tahoma"/>
          <w:sz w:val="28"/>
          <w:szCs w:val="28"/>
        </w:rPr>
      </w:pPr>
      <w:r w:rsidRPr="00886C44">
        <w:rPr>
          <w:rFonts w:ascii="Tahoma" w:hAnsi="Tahoma" w:cs="Tahoma"/>
          <w:b/>
          <w:sz w:val="28"/>
          <w:szCs w:val="28"/>
          <w:u w:val="single"/>
        </w:rPr>
        <w:t>Schwartz Rounds December 8</w:t>
      </w:r>
      <w:r w:rsidRPr="00886C44">
        <w:rPr>
          <w:rFonts w:ascii="Tahoma" w:hAnsi="Tahoma" w:cs="Tahoma"/>
          <w:b/>
          <w:sz w:val="28"/>
          <w:szCs w:val="28"/>
          <w:u w:val="single"/>
          <w:vertAlign w:val="superscript"/>
        </w:rPr>
        <w:t>th</w:t>
      </w:r>
      <w:r>
        <w:rPr>
          <w:rFonts w:ascii="Tahoma" w:hAnsi="Tahoma" w:cs="Tahoma"/>
          <w:sz w:val="28"/>
          <w:szCs w:val="28"/>
        </w:rPr>
        <w:t>:</w:t>
      </w:r>
    </w:p>
    <w:p w:rsidR="00886C44" w:rsidRDefault="00886C44" w:rsidP="00193983">
      <w:pPr>
        <w:spacing w:after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Please join us for Schwartz Rounds as our VERY OWN RUTH-LYNN will be one of the panelists!</w:t>
      </w:r>
    </w:p>
    <w:p w:rsidR="00886C44" w:rsidRDefault="00886C44" w:rsidP="00193983">
      <w:pPr>
        <w:spacing w:after="0"/>
        <w:jc w:val="both"/>
        <w:rPr>
          <w:rFonts w:ascii="Tahoma" w:hAnsi="Tahoma" w:cs="Tahoma"/>
          <w:sz w:val="28"/>
          <w:szCs w:val="28"/>
        </w:rPr>
      </w:pPr>
    </w:p>
    <w:p w:rsidR="00886C44" w:rsidRDefault="00886C44" w:rsidP="00886C44">
      <w:pPr>
        <w:pStyle w:val="xelementtoproof"/>
        <w:shd w:val="clear" w:color="auto" w:fill="FFFFFF"/>
        <w:spacing w:before="0" w:beforeAutospacing="0" w:after="0" w:afterAutospacing="0"/>
        <w:rPr>
          <w:rFonts w:ascii="Arial" w:hAnsi="Arial" w:cs="Arial"/>
          <w:color w:val="424242"/>
        </w:rPr>
      </w:pPr>
      <w:r>
        <w:rPr>
          <w:rFonts w:ascii="Arial" w:hAnsi="Arial" w:cs="Arial"/>
          <w:color w:val="000000"/>
          <w:bdr w:val="none" w:sz="0" w:space="0" w:color="auto" w:frame="1"/>
        </w:rPr>
        <w:t>December 8, 2025</w:t>
      </w:r>
    </w:p>
    <w:p w:rsidR="00886C44" w:rsidRDefault="00886C44" w:rsidP="00886C44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424242"/>
        </w:rPr>
      </w:pPr>
      <w:r>
        <w:rPr>
          <w:rFonts w:ascii="Arial" w:hAnsi="Arial" w:cs="Arial"/>
          <w:color w:val="000000"/>
          <w:bdr w:val="none" w:sz="0" w:space="0" w:color="auto" w:frame="1"/>
        </w:rPr>
        <w:t>Noon-13:00 </w:t>
      </w:r>
    </w:p>
    <w:p w:rsidR="00886C44" w:rsidRDefault="00886C44" w:rsidP="00886C44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424242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886C44" w:rsidRDefault="00886C44" w:rsidP="00886C44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424242"/>
        </w:rPr>
      </w:pPr>
      <w:r>
        <w:rPr>
          <w:rFonts w:ascii="Arial" w:hAnsi="Arial" w:cs="Arial"/>
          <w:color w:val="000000"/>
          <w:bdr w:val="none" w:sz="0" w:space="0" w:color="auto" w:frame="1"/>
        </w:rPr>
        <w:t>Zoom link:</w:t>
      </w:r>
    </w:p>
    <w:p w:rsidR="00886C44" w:rsidRDefault="00A5627D" w:rsidP="00886C44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424242"/>
        </w:rPr>
      </w:pPr>
      <w:hyperlink r:id="rId6" w:tgtFrame="_blank" w:tooltip="Αρχική διεύθυνση URL: http://mcgill.zoom.us/j/87558113335. Κάντε κλικ ή πατήστε εάν εμπιστεύεστε αυτήν τη σύνδεση." w:history="1">
        <w:r w:rsidR="00886C44">
          <w:rPr>
            <w:rStyle w:val="Hyperlink"/>
            <w:rFonts w:ascii="Arial" w:hAnsi="Arial" w:cs="Arial"/>
            <w:bdr w:val="none" w:sz="0" w:space="0" w:color="auto" w:frame="1"/>
          </w:rPr>
          <w:t>Http://mcgill.zoom.us/j/87558113335</w:t>
        </w:r>
      </w:hyperlink>
      <w:r w:rsidR="00886C44"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886C44" w:rsidRDefault="00886C44" w:rsidP="00886C44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424242"/>
        </w:rPr>
      </w:pPr>
      <w:r>
        <w:rPr>
          <w:rFonts w:ascii="Arial" w:hAnsi="Arial" w:cs="Arial"/>
          <w:color w:val="000000"/>
          <w:bdr w:val="none" w:sz="0" w:space="0" w:color="auto" w:frame="1"/>
        </w:rPr>
        <w:t>McGill ID: 87558113335</w:t>
      </w:r>
    </w:p>
    <w:p w:rsidR="00886C44" w:rsidRDefault="00886C44" w:rsidP="00886C44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424242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886C44" w:rsidRDefault="00886C44" w:rsidP="00886C44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424242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886C44" w:rsidRDefault="00886C44" w:rsidP="00886C44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424242"/>
        </w:rPr>
      </w:pPr>
      <w:r>
        <w:rPr>
          <w:rFonts w:ascii="Arial" w:hAnsi="Arial" w:cs="Arial"/>
          <w:color w:val="000000"/>
          <w:bdr w:val="none" w:sz="0" w:space="0" w:color="auto" w:frame="1"/>
        </w:rPr>
        <w:t xml:space="preserve">Join our panelists as they discuss -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Naviguer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gramStart"/>
      <w:r>
        <w:rPr>
          <w:rFonts w:ascii="Arial" w:hAnsi="Arial" w:cs="Arial"/>
          <w:color w:val="000000"/>
          <w:bdr w:val="none" w:sz="0" w:space="0" w:color="auto" w:frame="1"/>
        </w:rPr>
        <w:t>un</w:t>
      </w:r>
      <w:proofErr w:type="gram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système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en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mutation- se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valoriser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mutuellement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lorsque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nous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nous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sentons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dévalorisés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/ Navigating a shifting system- Valuing each other when we feel devalued.</w:t>
      </w:r>
    </w:p>
    <w:p w:rsidR="00886C44" w:rsidRDefault="00886C44" w:rsidP="00886C44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424242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886C44" w:rsidRPr="00886C44" w:rsidRDefault="00886C44" w:rsidP="00886C44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424242"/>
          <w:lang w:val="fr-CA"/>
        </w:rPr>
      </w:pPr>
      <w:proofErr w:type="spellStart"/>
      <w:r w:rsidRPr="00886C44">
        <w:rPr>
          <w:rFonts w:ascii="Arial" w:hAnsi="Arial" w:cs="Arial"/>
          <w:color w:val="000000"/>
          <w:bdr w:val="none" w:sz="0" w:space="0" w:color="auto" w:frame="1"/>
          <w:lang w:val="fr-CA"/>
        </w:rPr>
        <w:t>Panelists</w:t>
      </w:r>
      <w:proofErr w:type="spellEnd"/>
      <w:r w:rsidRPr="00886C44">
        <w:rPr>
          <w:rFonts w:ascii="Arial" w:hAnsi="Arial" w:cs="Arial"/>
          <w:color w:val="000000"/>
          <w:bdr w:val="none" w:sz="0" w:space="0" w:color="auto" w:frame="1"/>
          <w:lang w:val="fr-CA"/>
        </w:rPr>
        <w:t>:</w:t>
      </w:r>
    </w:p>
    <w:p w:rsidR="00886C44" w:rsidRPr="00886C44" w:rsidRDefault="00886C44" w:rsidP="00886C44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424242"/>
          <w:lang w:val="fr-CA"/>
        </w:rPr>
      </w:pPr>
      <w:r w:rsidRPr="00886C44">
        <w:rPr>
          <w:rFonts w:ascii="Arial" w:hAnsi="Arial" w:cs="Arial"/>
          <w:color w:val="000000"/>
          <w:bdr w:val="none" w:sz="0" w:space="0" w:color="auto" w:frame="1"/>
          <w:lang w:val="fr-CA"/>
        </w:rPr>
        <w:t> </w:t>
      </w:r>
    </w:p>
    <w:p w:rsidR="00886C44" w:rsidRPr="00886C44" w:rsidRDefault="00886C44" w:rsidP="00886C44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424242"/>
          <w:lang w:val="fr-CA"/>
        </w:rPr>
      </w:pPr>
      <w:proofErr w:type="spellStart"/>
      <w:r w:rsidRPr="00886C44">
        <w:rPr>
          <w:rFonts w:ascii="Arial" w:hAnsi="Arial" w:cs="Arial"/>
          <w:b/>
          <w:bCs/>
          <w:color w:val="000000"/>
          <w:bdr w:val="none" w:sz="0" w:space="0" w:color="auto" w:frame="1"/>
          <w:lang w:val="fr-CA"/>
        </w:rPr>
        <w:t>Stephanie</w:t>
      </w:r>
      <w:proofErr w:type="spellEnd"/>
      <w:r w:rsidRPr="00886C44">
        <w:rPr>
          <w:rFonts w:ascii="Arial" w:hAnsi="Arial" w:cs="Arial"/>
          <w:b/>
          <w:bCs/>
          <w:color w:val="000000"/>
          <w:bdr w:val="none" w:sz="0" w:space="0" w:color="auto" w:frame="1"/>
          <w:lang w:val="fr-CA"/>
        </w:rPr>
        <w:t xml:space="preserve"> </w:t>
      </w:r>
      <w:proofErr w:type="spellStart"/>
      <w:r w:rsidRPr="00886C44">
        <w:rPr>
          <w:rFonts w:ascii="Arial" w:hAnsi="Arial" w:cs="Arial"/>
          <w:b/>
          <w:bCs/>
          <w:color w:val="000000"/>
          <w:bdr w:val="none" w:sz="0" w:space="0" w:color="auto" w:frame="1"/>
          <w:lang w:val="fr-CA"/>
        </w:rPr>
        <w:t>Welsh</w:t>
      </w:r>
      <w:proofErr w:type="spellEnd"/>
      <w:r w:rsidRPr="00886C44">
        <w:rPr>
          <w:rFonts w:ascii="Arial" w:hAnsi="Arial" w:cs="Arial"/>
          <w:b/>
          <w:bCs/>
          <w:color w:val="000000"/>
          <w:bdr w:val="none" w:sz="0" w:space="0" w:color="auto" w:frame="1"/>
          <w:lang w:val="fr-CA"/>
        </w:rPr>
        <w:t>, </w:t>
      </w:r>
      <w:r w:rsidRPr="00886C44">
        <w:rPr>
          <w:rFonts w:ascii="Arial" w:hAnsi="Arial" w:cs="Arial"/>
          <w:color w:val="000000"/>
          <w:bdr w:val="none" w:sz="0" w:space="0" w:color="auto" w:frame="1"/>
          <w:lang w:val="fr-CA"/>
        </w:rPr>
        <w:t xml:space="preserve">infirmière Praticienne en Pédiatrie, Services médicaux aux patients hospitalisés / </w:t>
      </w:r>
      <w:proofErr w:type="spellStart"/>
      <w:r w:rsidRPr="00886C44">
        <w:rPr>
          <w:rFonts w:ascii="Arial" w:hAnsi="Arial" w:cs="Arial"/>
          <w:color w:val="000000"/>
          <w:bdr w:val="none" w:sz="0" w:space="0" w:color="auto" w:frame="1"/>
          <w:lang w:val="fr-CA"/>
        </w:rPr>
        <w:t>Pediatric</w:t>
      </w:r>
      <w:proofErr w:type="spellEnd"/>
      <w:r w:rsidRPr="00886C44">
        <w:rPr>
          <w:rFonts w:ascii="Arial" w:hAnsi="Arial" w:cs="Arial"/>
          <w:color w:val="000000"/>
          <w:bdr w:val="none" w:sz="0" w:space="0" w:color="auto" w:frame="1"/>
          <w:lang w:val="fr-CA"/>
        </w:rPr>
        <w:t xml:space="preserve"> Nurse </w:t>
      </w:r>
      <w:proofErr w:type="spellStart"/>
      <w:r w:rsidRPr="00886C44">
        <w:rPr>
          <w:rFonts w:ascii="Arial" w:hAnsi="Arial" w:cs="Arial"/>
          <w:color w:val="000000"/>
          <w:bdr w:val="none" w:sz="0" w:space="0" w:color="auto" w:frame="1"/>
          <w:lang w:val="fr-CA"/>
        </w:rPr>
        <w:t>Practitioner</w:t>
      </w:r>
      <w:proofErr w:type="spellEnd"/>
      <w:r w:rsidRPr="00886C44">
        <w:rPr>
          <w:rFonts w:ascii="Arial" w:hAnsi="Arial" w:cs="Arial"/>
          <w:color w:val="000000"/>
          <w:bdr w:val="none" w:sz="0" w:space="0" w:color="auto" w:frame="1"/>
          <w:lang w:val="fr-CA"/>
        </w:rPr>
        <w:t xml:space="preserve">, </w:t>
      </w:r>
      <w:proofErr w:type="spellStart"/>
      <w:r w:rsidRPr="00886C44">
        <w:rPr>
          <w:rFonts w:ascii="Arial" w:hAnsi="Arial" w:cs="Arial"/>
          <w:color w:val="000000"/>
          <w:bdr w:val="none" w:sz="0" w:space="0" w:color="auto" w:frame="1"/>
          <w:lang w:val="fr-CA"/>
        </w:rPr>
        <w:t>Medical</w:t>
      </w:r>
      <w:proofErr w:type="spellEnd"/>
      <w:r w:rsidRPr="00886C44">
        <w:rPr>
          <w:rFonts w:ascii="Arial" w:hAnsi="Arial" w:cs="Arial"/>
          <w:color w:val="000000"/>
          <w:bdr w:val="none" w:sz="0" w:space="0" w:color="auto" w:frame="1"/>
          <w:lang w:val="fr-CA"/>
        </w:rPr>
        <w:t xml:space="preserve"> </w:t>
      </w:r>
      <w:proofErr w:type="spellStart"/>
      <w:r w:rsidRPr="00886C44">
        <w:rPr>
          <w:rFonts w:ascii="Arial" w:hAnsi="Arial" w:cs="Arial"/>
          <w:color w:val="000000"/>
          <w:bdr w:val="none" w:sz="0" w:space="0" w:color="auto" w:frame="1"/>
          <w:lang w:val="fr-CA"/>
        </w:rPr>
        <w:t>Inpatient</w:t>
      </w:r>
      <w:proofErr w:type="spellEnd"/>
      <w:r w:rsidRPr="00886C44">
        <w:rPr>
          <w:rFonts w:ascii="Arial" w:hAnsi="Arial" w:cs="Arial"/>
          <w:color w:val="000000"/>
          <w:bdr w:val="none" w:sz="0" w:space="0" w:color="auto" w:frame="1"/>
          <w:lang w:val="fr-CA"/>
        </w:rPr>
        <w:t xml:space="preserve"> Services</w:t>
      </w:r>
    </w:p>
    <w:p w:rsidR="00886C44" w:rsidRPr="00886C44" w:rsidRDefault="00886C44" w:rsidP="00886C44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424242"/>
          <w:lang w:val="fr-CA"/>
        </w:rPr>
      </w:pPr>
      <w:r w:rsidRPr="00886C44">
        <w:rPr>
          <w:rFonts w:ascii="Arial" w:hAnsi="Arial" w:cs="Arial"/>
          <w:color w:val="000000"/>
          <w:bdr w:val="none" w:sz="0" w:space="0" w:color="auto" w:frame="1"/>
          <w:lang w:val="fr-CA"/>
        </w:rPr>
        <w:t> </w:t>
      </w:r>
    </w:p>
    <w:p w:rsidR="00886C44" w:rsidRPr="00886C44" w:rsidRDefault="00886C44" w:rsidP="00886C44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424242"/>
          <w:lang w:val="fr-CA"/>
        </w:rPr>
      </w:pPr>
      <w:r w:rsidRPr="00886C44">
        <w:rPr>
          <w:rFonts w:ascii="Arial" w:hAnsi="Arial" w:cs="Arial"/>
          <w:b/>
          <w:bCs/>
          <w:color w:val="000000"/>
          <w:bdr w:val="none" w:sz="0" w:space="0" w:color="auto" w:frame="1"/>
          <w:lang w:val="fr-CA"/>
        </w:rPr>
        <w:t>Ruth-Lynn Fortune</w:t>
      </w:r>
      <w:r w:rsidRPr="00886C44">
        <w:rPr>
          <w:rFonts w:ascii="Arial" w:hAnsi="Arial" w:cs="Arial"/>
          <w:color w:val="000000"/>
          <w:bdr w:val="none" w:sz="0" w:space="0" w:color="auto" w:frame="1"/>
          <w:lang w:val="fr-CA"/>
        </w:rPr>
        <w:t xml:space="preserve">, RN, </w:t>
      </w:r>
      <w:proofErr w:type="spellStart"/>
      <w:r w:rsidRPr="00886C44">
        <w:rPr>
          <w:rFonts w:ascii="Arial" w:hAnsi="Arial" w:cs="Arial"/>
          <w:color w:val="000000"/>
          <w:bdr w:val="none" w:sz="0" w:space="0" w:color="auto" w:frame="1"/>
          <w:lang w:val="fr-CA"/>
        </w:rPr>
        <w:t>MScN</w:t>
      </w:r>
      <w:proofErr w:type="spellEnd"/>
      <w:r w:rsidRPr="00886C44">
        <w:rPr>
          <w:rFonts w:ascii="Arial" w:hAnsi="Arial" w:cs="Arial"/>
          <w:color w:val="000000"/>
          <w:bdr w:val="none" w:sz="0" w:space="0" w:color="auto" w:frame="1"/>
          <w:lang w:val="fr-CA"/>
        </w:rPr>
        <w:t xml:space="preserve">, Conseillère en développement professionnel en soins infirmiers / Nursing Professional </w:t>
      </w:r>
      <w:proofErr w:type="spellStart"/>
      <w:r w:rsidRPr="00886C44">
        <w:rPr>
          <w:rFonts w:ascii="Arial" w:hAnsi="Arial" w:cs="Arial"/>
          <w:color w:val="000000"/>
          <w:bdr w:val="none" w:sz="0" w:space="0" w:color="auto" w:frame="1"/>
          <w:lang w:val="fr-CA"/>
        </w:rPr>
        <w:t>Development</w:t>
      </w:r>
      <w:proofErr w:type="spellEnd"/>
      <w:r w:rsidRPr="00886C44">
        <w:rPr>
          <w:rFonts w:ascii="Arial" w:hAnsi="Arial" w:cs="Arial"/>
          <w:color w:val="000000"/>
          <w:bdr w:val="none" w:sz="0" w:space="0" w:color="auto" w:frame="1"/>
          <w:lang w:val="fr-CA"/>
        </w:rPr>
        <w:t xml:space="preserve"> </w:t>
      </w:r>
      <w:proofErr w:type="spellStart"/>
      <w:r w:rsidRPr="00886C44">
        <w:rPr>
          <w:rFonts w:ascii="Arial" w:hAnsi="Arial" w:cs="Arial"/>
          <w:color w:val="000000"/>
          <w:bdr w:val="none" w:sz="0" w:space="0" w:color="auto" w:frame="1"/>
          <w:lang w:val="fr-CA"/>
        </w:rPr>
        <w:t>Educator</w:t>
      </w:r>
      <w:proofErr w:type="spellEnd"/>
      <w:r w:rsidRPr="00886C44">
        <w:rPr>
          <w:rFonts w:ascii="Arial" w:hAnsi="Arial" w:cs="Arial"/>
          <w:color w:val="000000"/>
          <w:bdr w:val="none" w:sz="0" w:space="0" w:color="auto" w:frame="1"/>
          <w:lang w:val="fr-CA"/>
        </w:rPr>
        <w:t> </w:t>
      </w:r>
    </w:p>
    <w:p w:rsidR="00886C44" w:rsidRPr="00886C44" w:rsidRDefault="00886C44" w:rsidP="00886C44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424242"/>
          <w:lang w:val="fr-CA"/>
        </w:rPr>
      </w:pPr>
      <w:r w:rsidRPr="00886C44">
        <w:rPr>
          <w:rFonts w:ascii="Arial" w:hAnsi="Arial" w:cs="Arial"/>
          <w:color w:val="000000"/>
          <w:bdr w:val="none" w:sz="0" w:space="0" w:color="auto" w:frame="1"/>
          <w:lang w:val="fr-CA"/>
        </w:rPr>
        <w:t> </w:t>
      </w:r>
    </w:p>
    <w:p w:rsidR="00886C44" w:rsidRPr="00886C44" w:rsidRDefault="00886C44" w:rsidP="00886C44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424242"/>
          <w:lang w:val="fr-CA"/>
        </w:rPr>
      </w:pPr>
      <w:r w:rsidRPr="00886C44">
        <w:rPr>
          <w:rFonts w:ascii="Arial" w:hAnsi="Arial" w:cs="Arial"/>
          <w:b/>
          <w:bCs/>
          <w:color w:val="000000"/>
          <w:bdr w:val="none" w:sz="0" w:space="0" w:color="auto" w:frame="1"/>
          <w:lang w:val="fr-CA"/>
        </w:rPr>
        <w:t xml:space="preserve">Dr. </w:t>
      </w:r>
      <w:proofErr w:type="spellStart"/>
      <w:r w:rsidRPr="00886C44">
        <w:rPr>
          <w:rFonts w:ascii="Arial" w:hAnsi="Arial" w:cs="Arial"/>
          <w:b/>
          <w:bCs/>
          <w:color w:val="000000"/>
          <w:bdr w:val="none" w:sz="0" w:space="0" w:color="auto" w:frame="1"/>
          <w:lang w:val="fr-CA"/>
        </w:rPr>
        <w:t>Conall</w:t>
      </w:r>
      <w:proofErr w:type="spellEnd"/>
      <w:r w:rsidRPr="00886C44">
        <w:rPr>
          <w:rFonts w:ascii="Arial" w:hAnsi="Arial" w:cs="Arial"/>
          <w:b/>
          <w:bCs/>
          <w:color w:val="000000"/>
          <w:bdr w:val="none" w:sz="0" w:space="0" w:color="auto" w:frame="1"/>
          <w:lang w:val="fr-CA"/>
        </w:rPr>
        <w:t xml:space="preserve"> Francoeur</w:t>
      </w:r>
      <w:r w:rsidRPr="00886C44">
        <w:rPr>
          <w:rFonts w:ascii="Arial" w:hAnsi="Arial" w:cs="Arial"/>
          <w:color w:val="000000"/>
          <w:bdr w:val="none" w:sz="0" w:space="0" w:color="auto" w:frame="1"/>
          <w:lang w:val="fr-CA"/>
        </w:rPr>
        <w:t xml:space="preserve">, MDCM, FRCPC NCC </w:t>
      </w:r>
      <w:proofErr w:type="spellStart"/>
      <w:r w:rsidRPr="00886C44">
        <w:rPr>
          <w:rFonts w:ascii="Arial" w:hAnsi="Arial" w:cs="Arial"/>
          <w:color w:val="000000"/>
          <w:bdr w:val="none" w:sz="0" w:space="0" w:color="auto" w:frame="1"/>
          <w:lang w:val="fr-CA"/>
        </w:rPr>
        <w:t>Fellowship</w:t>
      </w:r>
      <w:proofErr w:type="spellEnd"/>
      <w:r w:rsidRPr="00886C44">
        <w:rPr>
          <w:rFonts w:ascii="Arial" w:hAnsi="Arial" w:cs="Arial"/>
          <w:color w:val="000000"/>
          <w:bdr w:val="none" w:sz="0" w:space="0" w:color="auto" w:frame="1"/>
          <w:lang w:val="fr-CA"/>
        </w:rPr>
        <w:t xml:space="preserve">, pédiatre </w:t>
      </w:r>
      <w:proofErr w:type="spellStart"/>
      <w:r w:rsidRPr="00886C44">
        <w:rPr>
          <w:rFonts w:ascii="Arial" w:hAnsi="Arial" w:cs="Arial"/>
          <w:color w:val="000000"/>
          <w:bdr w:val="none" w:sz="0" w:space="0" w:color="auto" w:frame="1"/>
          <w:lang w:val="fr-CA"/>
        </w:rPr>
        <w:t>intensiviste</w:t>
      </w:r>
      <w:proofErr w:type="spellEnd"/>
      <w:r w:rsidRPr="00886C44">
        <w:rPr>
          <w:rFonts w:ascii="Arial" w:hAnsi="Arial" w:cs="Arial"/>
          <w:color w:val="000000"/>
          <w:bdr w:val="none" w:sz="0" w:space="0" w:color="auto" w:frame="1"/>
          <w:lang w:val="fr-CA"/>
        </w:rPr>
        <w:t xml:space="preserve">, Hôpital de Montréal pour enfants / </w:t>
      </w:r>
      <w:proofErr w:type="spellStart"/>
      <w:r w:rsidRPr="00886C44">
        <w:rPr>
          <w:rFonts w:ascii="Arial" w:hAnsi="Arial" w:cs="Arial"/>
          <w:color w:val="000000"/>
          <w:bdr w:val="none" w:sz="0" w:space="0" w:color="auto" w:frame="1"/>
          <w:lang w:val="fr-CA"/>
        </w:rPr>
        <w:t>Attending</w:t>
      </w:r>
      <w:proofErr w:type="spellEnd"/>
      <w:r w:rsidRPr="00886C44">
        <w:rPr>
          <w:rFonts w:ascii="Arial" w:hAnsi="Arial" w:cs="Arial"/>
          <w:color w:val="000000"/>
          <w:bdr w:val="none" w:sz="0" w:space="0" w:color="auto" w:frame="1"/>
          <w:lang w:val="fr-CA"/>
        </w:rPr>
        <w:t xml:space="preserve"> </w:t>
      </w:r>
      <w:proofErr w:type="spellStart"/>
      <w:r w:rsidRPr="00886C44">
        <w:rPr>
          <w:rFonts w:ascii="Arial" w:hAnsi="Arial" w:cs="Arial"/>
          <w:color w:val="000000"/>
          <w:bdr w:val="none" w:sz="0" w:space="0" w:color="auto" w:frame="1"/>
          <w:lang w:val="fr-CA"/>
        </w:rPr>
        <w:t>Pediatric</w:t>
      </w:r>
      <w:proofErr w:type="spellEnd"/>
      <w:r w:rsidRPr="00886C44">
        <w:rPr>
          <w:rFonts w:ascii="Arial" w:hAnsi="Arial" w:cs="Arial"/>
          <w:color w:val="000000"/>
          <w:bdr w:val="none" w:sz="0" w:space="0" w:color="auto" w:frame="1"/>
          <w:lang w:val="fr-CA"/>
        </w:rPr>
        <w:t xml:space="preserve"> </w:t>
      </w:r>
      <w:proofErr w:type="spellStart"/>
      <w:r w:rsidRPr="00886C44">
        <w:rPr>
          <w:rFonts w:ascii="Arial" w:hAnsi="Arial" w:cs="Arial"/>
          <w:color w:val="000000"/>
          <w:bdr w:val="none" w:sz="0" w:space="0" w:color="auto" w:frame="1"/>
          <w:lang w:val="fr-CA"/>
        </w:rPr>
        <w:t>Intensivist</w:t>
      </w:r>
      <w:proofErr w:type="spellEnd"/>
      <w:r w:rsidRPr="00886C44">
        <w:rPr>
          <w:rFonts w:ascii="Arial" w:hAnsi="Arial" w:cs="Arial"/>
          <w:color w:val="000000"/>
          <w:bdr w:val="none" w:sz="0" w:space="0" w:color="auto" w:frame="1"/>
          <w:lang w:val="fr-CA"/>
        </w:rPr>
        <w:t xml:space="preserve">, The </w:t>
      </w:r>
      <w:proofErr w:type="spellStart"/>
      <w:r w:rsidRPr="00886C44">
        <w:rPr>
          <w:rFonts w:ascii="Arial" w:hAnsi="Arial" w:cs="Arial"/>
          <w:color w:val="000000"/>
          <w:bdr w:val="none" w:sz="0" w:space="0" w:color="auto" w:frame="1"/>
          <w:lang w:val="fr-CA"/>
        </w:rPr>
        <w:t>Montreal</w:t>
      </w:r>
      <w:proofErr w:type="spellEnd"/>
      <w:r w:rsidRPr="00886C44">
        <w:rPr>
          <w:rFonts w:ascii="Arial" w:hAnsi="Arial" w:cs="Arial"/>
          <w:color w:val="000000"/>
          <w:bdr w:val="none" w:sz="0" w:space="0" w:color="auto" w:frame="1"/>
          <w:lang w:val="fr-CA"/>
        </w:rPr>
        <w:t xml:space="preserve"> </w:t>
      </w:r>
      <w:proofErr w:type="spellStart"/>
      <w:r w:rsidRPr="00886C44">
        <w:rPr>
          <w:rFonts w:ascii="Arial" w:hAnsi="Arial" w:cs="Arial"/>
          <w:color w:val="000000"/>
          <w:bdr w:val="none" w:sz="0" w:space="0" w:color="auto" w:frame="1"/>
          <w:lang w:val="fr-CA"/>
        </w:rPr>
        <w:t>Children's</w:t>
      </w:r>
      <w:proofErr w:type="spellEnd"/>
      <w:r w:rsidRPr="00886C44">
        <w:rPr>
          <w:rFonts w:ascii="Arial" w:hAnsi="Arial" w:cs="Arial"/>
          <w:color w:val="000000"/>
          <w:bdr w:val="none" w:sz="0" w:space="0" w:color="auto" w:frame="1"/>
          <w:lang w:val="fr-CA"/>
        </w:rPr>
        <w:t xml:space="preserve"> </w:t>
      </w:r>
      <w:proofErr w:type="spellStart"/>
      <w:r w:rsidRPr="00886C44">
        <w:rPr>
          <w:rFonts w:ascii="Arial" w:hAnsi="Arial" w:cs="Arial"/>
          <w:color w:val="000000"/>
          <w:bdr w:val="none" w:sz="0" w:space="0" w:color="auto" w:frame="1"/>
          <w:lang w:val="fr-CA"/>
        </w:rPr>
        <w:t>Hospital</w:t>
      </w:r>
      <w:proofErr w:type="spellEnd"/>
    </w:p>
    <w:p w:rsidR="00886C44" w:rsidRPr="00886C44" w:rsidRDefault="00886C44" w:rsidP="00886C44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424242"/>
          <w:lang w:val="fr-CA"/>
        </w:rPr>
      </w:pPr>
      <w:r w:rsidRPr="00886C44">
        <w:rPr>
          <w:rFonts w:ascii="Arial" w:hAnsi="Arial" w:cs="Arial"/>
          <w:color w:val="000000"/>
          <w:bdr w:val="none" w:sz="0" w:space="0" w:color="auto" w:frame="1"/>
          <w:lang w:val="fr-CA"/>
        </w:rPr>
        <w:t> </w:t>
      </w:r>
    </w:p>
    <w:p w:rsidR="00886C44" w:rsidRDefault="00886C44" w:rsidP="00886C44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424242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Sherrill Layne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,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agente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admin CL1 / Admin Assist CL 1, Service social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pédiatrique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/ Pediatric Social Services </w:t>
      </w:r>
    </w:p>
    <w:p w:rsidR="00886C44" w:rsidRDefault="00886C44" w:rsidP="00193983">
      <w:pPr>
        <w:spacing w:after="0"/>
        <w:jc w:val="both"/>
        <w:rPr>
          <w:rFonts w:ascii="Tahoma" w:hAnsi="Tahoma" w:cs="Tahoma"/>
          <w:sz w:val="28"/>
          <w:szCs w:val="28"/>
        </w:rPr>
      </w:pPr>
    </w:p>
    <w:p w:rsidR="009F6672" w:rsidRDefault="009F6672" w:rsidP="0001048B">
      <w:pPr>
        <w:jc w:val="both"/>
        <w:rPr>
          <w:rFonts w:ascii="Tahoma" w:hAnsi="Tahoma" w:cs="Tahoma"/>
          <w:b/>
          <w:sz w:val="28"/>
          <w:szCs w:val="28"/>
          <w:u w:val="single"/>
        </w:rPr>
      </w:pPr>
    </w:p>
    <w:p w:rsidR="00C02F67" w:rsidRDefault="00C02F67" w:rsidP="00FB7936">
      <w:pPr>
        <w:jc w:val="both"/>
        <w:rPr>
          <w:rFonts w:ascii="Tahoma" w:hAnsi="Tahoma" w:cs="Tahoma"/>
          <w:b/>
          <w:sz w:val="28"/>
          <w:szCs w:val="28"/>
        </w:rPr>
      </w:pPr>
    </w:p>
    <w:p w:rsidR="008C3B44" w:rsidRDefault="00C02F67" w:rsidP="00FB7936">
      <w:pPr>
        <w:jc w:val="both"/>
        <w:rPr>
          <w:rFonts w:ascii="Tahoma" w:hAnsi="Tahoma" w:cs="Tahoma"/>
          <w:sz w:val="28"/>
          <w:szCs w:val="28"/>
        </w:rPr>
      </w:pPr>
      <w:r w:rsidRPr="008C3B44">
        <w:rPr>
          <w:rFonts w:ascii="Tahoma" w:hAnsi="Tahoma" w:cs="Tahoma"/>
          <w:b/>
          <w:sz w:val="28"/>
          <w:szCs w:val="28"/>
          <w:u w:val="single"/>
        </w:rPr>
        <w:t>CORE VALUES NOMINATION FORM</w:t>
      </w:r>
    </w:p>
    <w:p w:rsidR="00C02F67" w:rsidRDefault="00E16443" w:rsidP="00FB7936">
      <w:pPr>
        <w:jc w:val="both"/>
        <w:rPr>
          <w:rFonts w:ascii="Tahoma" w:hAnsi="Tahoma" w:cs="Tahoma"/>
          <w:sz w:val="28"/>
          <w:szCs w:val="28"/>
        </w:rPr>
      </w:pPr>
      <w:r w:rsidRPr="00E16443">
        <w:rPr>
          <w:rFonts w:ascii="Tahoma" w:hAnsi="Tahoma" w:cs="Tahoma"/>
          <w:sz w:val="28"/>
          <w:szCs w:val="28"/>
        </w:rPr>
        <w:t xml:space="preserve">A short </w:t>
      </w:r>
      <w:r>
        <w:rPr>
          <w:rFonts w:ascii="Tahoma" w:hAnsi="Tahoma" w:cs="Tahoma"/>
          <w:sz w:val="28"/>
          <w:szCs w:val="28"/>
        </w:rPr>
        <w:t>survey has been created for anyone who would like to nominate a staff member for one of these core values: Collaboration, Teamwork, Empathy and Professionalism.</w:t>
      </w:r>
    </w:p>
    <w:p w:rsidR="00E16443" w:rsidRPr="00E16443" w:rsidRDefault="00E16443" w:rsidP="00FB7936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Please see the attachment and scan the QR code to access the survey.</w:t>
      </w:r>
    </w:p>
    <w:p w:rsidR="00C02F67" w:rsidRDefault="00C02F67" w:rsidP="00FB7936">
      <w:pPr>
        <w:jc w:val="both"/>
        <w:rPr>
          <w:rFonts w:ascii="Tahoma" w:hAnsi="Tahoma" w:cs="Tahoma"/>
          <w:b/>
          <w:sz w:val="28"/>
          <w:szCs w:val="28"/>
        </w:rPr>
      </w:pPr>
    </w:p>
    <w:p w:rsidR="00C02F67" w:rsidRDefault="00C02F67" w:rsidP="00FB7936">
      <w:pPr>
        <w:jc w:val="both"/>
        <w:rPr>
          <w:rFonts w:ascii="Tahoma" w:hAnsi="Tahoma" w:cs="Tahoma"/>
          <w:b/>
          <w:sz w:val="28"/>
          <w:szCs w:val="28"/>
        </w:rPr>
      </w:pPr>
    </w:p>
    <w:p w:rsidR="009F6672" w:rsidRDefault="00BA0B75" w:rsidP="00FB7936">
      <w:pPr>
        <w:jc w:val="both"/>
        <w:rPr>
          <w:rFonts w:ascii="Tahoma" w:hAnsi="Tahoma" w:cs="Tahoma"/>
          <w:sz w:val="28"/>
          <w:szCs w:val="28"/>
        </w:rPr>
      </w:pPr>
      <w:r w:rsidRPr="00FC7FF6">
        <w:rPr>
          <w:rFonts w:ascii="Tahoma" w:hAnsi="Tahoma" w:cs="Tahoma"/>
          <w:b/>
          <w:sz w:val="28"/>
          <w:szCs w:val="28"/>
        </w:rPr>
        <w:t>Attached documents</w:t>
      </w:r>
      <w:r>
        <w:rPr>
          <w:rFonts w:ascii="Tahoma" w:hAnsi="Tahoma" w:cs="Tahoma"/>
          <w:sz w:val="28"/>
          <w:szCs w:val="28"/>
        </w:rPr>
        <w:t>:</w:t>
      </w:r>
    </w:p>
    <w:p w:rsidR="0077296E" w:rsidRDefault="00BA0B75" w:rsidP="00BA0B75">
      <w:pPr>
        <w:pStyle w:val="ListParagraph"/>
        <w:numPr>
          <w:ilvl w:val="0"/>
          <w:numId w:val="5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Retroactive payments of critical care</w:t>
      </w:r>
    </w:p>
    <w:p w:rsidR="00A5627D" w:rsidRDefault="00A5627D" w:rsidP="00BA0B75">
      <w:pPr>
        <w:pStyle w:val="ListParagraph"/>
        <w:numPr>
          <w:ilvl w:val="0"/>
          <w:numId w:val="5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QR code core values</w:t>
      </w:r>
      <w:bookmarkStart w:id="0" w:name="_GoBack"/>
      <w:bookmarkEnd w:id="0"/>
    </w:p>
    <w:p w:rsidR="00C02F67" w:rsidRDefault="00C02F67" w:rsidP="00C02F67">
      <w:pPr>
        <w:jc w:val="both"/>
        <w:rPr>
          <w:rFonts w:ascii="Tahoma" w:hAnsi="Tahoma" w:cs="Tahoma"/>
          <w:sz w:val="28"/>
          <w:szCs w:val="28"/>
        </w:rPr>
      </w:pPr>
    </w:p>
    <w:p w:rsidR="00C02F67" w:rsidRDefault="00C02F67" w:rsidP="00C02F67">
      <w:pPr>
        <w:jc w:val="both"/>
        <w:rPr>
          <w:rFonts w:ascii="Tahoma" w:hAnsi="Tahoma" w:cs="Tahoma"/>
          <w:sz w:val="28"/>
          <w:szCs w:val="28"/>
        </w:rPr>
      </w:pPr>
    </w:p>
    <w:p w:rsidR="00C02F67" w:rsidRDefault="00C02F67" w:rsidP="00C02F67">
      <w:pPr>
        <w:jc w:val="both"/>
        <w:rPr>
          <w:rFonts w:ascii="Tahoma" w:hAnsi="Tahoma" w:cs="Tahoma"/>
          <w:sz w:val="28"/>
          <w:szCs w:val="28"/>
        </w:rPr>
      </w:pPr>
    </w:p>
    <w:p w:rsidR="00C02F67" w:rsidRDefault="00C02F67" w:rsidP="00C02F67">
      <w:pPr>
        <w:jc w:val="both"/>
        <w:rPr>
          <w:rFonts w:ascii="Tahoma" w:hAnsi="Tahoma" w:cs="Tahoma"/>
          <w:sz w:val="28"/>
          <w:szCs w:val="28"/>
        </w:rPr>
      </w:pPr>
    </w:p>
    <w:p w:rsidR="00C02F67" w:rsidRPr="00C02F67" w:rsidRDefault="00C02F67" w:rsidP="00C02F67">
      <w:pPr>
        <w:jc w:val="both"/>
        <w:rPr>
          <w:rFonts w:ascii="Tahoma" w:hAnsi="Tahoma" w:cs="Tahoma"/>
          <w:sz w:val="28"/>
          <w:szCs w:val="28"/>
        </w:rPr>
      </w:pPr>
    </w:p>
    <w:p w:rsidR="00C51BB0" w:rsidRDefault="00C51BB0" w:rsidP="00FB7936">
      <w:pPr>
        <w:spacing w:after="0"/>
        <w:jc w:val="both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sz w:val="28"/>
          <w:szCs w:val="28"/>
        </w:rPr>
        <w:t xml:space="preserve">Ingrid, </w:t>
      </w:r>
      <w:proofErr w:type="spellStart"/>
      <w:r>
        <w:rPr>
          <w:rFonts w:ascii="Tahoma" w:hAnsi="Tahoma" w:cs="Tahoma"/>
          <w:sz w:val="28"/>
          <w:szCs w:val="28"/>
        </w:rPr>
        <w:t>Malisa</w:t>
      </w:r>
      <w:proofErr w:type="spellEnd"/>
      <w:r>
        <w:rPr>
          <w:rFonts w:ascii="Tahoma" w:hAnsi="Tahoma" w:cs="Tahoma"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sz w:val="28"/>
          <w:szCs w:val="28"/>
        </w:rPr>
        <w:t>Akari</w:t>
      </w:r>
      <w:proofErr w:type="spellEnd"/>
      <w:r>
        <w:rPr>
          <w:rFonts w:ascii="Tahoma" w:hAnsi="Tahoma" w:cs="Tahoma"/>
          <w:sz w:val="28"/>
          <w:szCs w:val="28"/>
        </w:rPr>
        <w:t>, Mirvat, Ruth-Lynn, Elisabeth, Magda &amp; Sophia </w:t>
      </w:r>
      <w:r>
        <w:rPr>
          <w:rFonts w:ascii="Tahoma" w:hAnsi="Tahoma" w:cs="Tahoma"/>
          <w:sz w:val="28"/>
          <w:szCs w:val="28"/>
          <w:lang w:val="fr-CA"/>
        </w:rPr>
        <w:sym w:font="Wingdings" w:char="F04A"/>
      </w:r>
    </w:p>
    <w:p w:rsidR="006A7130" w:rsidRPr="003B5AAA" w:rsidRDefault="006A7130" w:rsidP="0008413B">
      <w:pPr>
        <w:rPr>
          <w:rFonts w:ascii="Tahoma" w:hAnsi="Tahoma" w:cs="Tahoma"/>
          <w:sz w:val="28"/>
          <w:szCs w:val="28"/>
        </w:rPr>
      </w:pPr>
    </w:p>
    <w:sectPr w:rsidR="006A7130" w:rsidRPr="003B5AAA" w:rsidSect="00EA0A63">
      <w:pgSz w:w="12240" w:h="15840"/>
      <w:pgMar w:top="1440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8762F"/>
    <w:multiLevelType w:val="hybridMultilevel"/>
    <w:tmpl w:val="4FDAC430"/>
    <w:lvl w:ilvl="0" w:tplc="81DA0A74">
      <w:numFmt w:val="bullet"/>
      <w:lvlText w:val="-"/>
      <w:lvlJc w:val="left"/>
      <w:pPr>
        <w:ind w:left="45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46113092"/>
    <w:multiLevelType w:val="hybridMultilevel"/>
    <w:tmpl w:val="D63A1DEA"/>
    <w:lvl w:ilvl="0" w:tplc="D44E569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12C28"/>
    <w:multiLevelType w:val="hybridMultilevel"/>
    <w:tmpl w:val="C31EF1B2"/>
    <w:lvl w:ilvl="0" w:tplc="6EF6683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06FBE"/>
    <w:multiLevelType w:val="hybridMultilevel"/>
    <w:tmpl w:val="130C3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0F5D38"/>
    <w:multiLevelType w:val="hybridMultilevel"/>
    <w:tmpl w:val="07DCF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A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819"/>
    <w:rsid w:val="00003E64"/>
    <w:rsid w:val="0001048B"/>
    <w:rsid w:val="00027F24"/>
    <w:rsid w:val="0008413B"/>
    <w:rsid w:val="000F6AC8"/>
    <w:rsid w:val="00193983"/>
    <w:rsid w:val="001B2B4C"/>
    <w:rsid w:val="001C6EEA"/>
    <w:rsid w:val="001C73FC"/>
    <w:rsid w:val="00211AC1"/>
    <w:rsid w:val="00252E94"/>
    <w:rsid w:val="002C6933"/>
    <w:rsid w:val="00314017"/>
    <w:rsid w:val="003B5AAA"/>
    <w:rsid w:val="004B466D"/>
    <w:rsid w:val="00517DF0"/>
    <w:rsid w:val="0054141D"/>
    <w:rsid w:val="006649D3"/>
    <w:rsid w:val="006A7130"/>
    <w:rsid w:val="0077296E"/>
    <w:rsid w:val="00772E40"/>
    <w:rsid w:val="00886C44"/>
    <w:rsid w:val="008C3B44"/>
    <w:rsid w:val="008D618F"/>
    <w:rsid w:val="00971B9E"/>
    <w:rsid w:val="009B0B95"/>
    <w:rsid w:val="009C2DCB"/>
    <w:rsid w:val="009F422C"/>
    <w:rsid w:val="009F6672"/>
    <w:rsid w:val="00A5627D"/>
    <w:rsid w:val="00A6575D"/>
    <w:rsid w:val="00AC44B6"/>
    <w:rsid w:val="00B70E96"/>
    <w:rsid w:val="00B71BB3"/>
    <w:rsid w:val="00B76127"/>
    <w:rsid w:val="00BA0B75"/>
    <w:rsid w:val="00BE4F5B"/>
    <w:rsid w:val="00BF1E6F"/>
    <w:rsid w:val="00C02F67"/>
    <w:rsid w:val="00C51BB0"/>
    <w:rsid w:val="00C71648"/>
    <w:rsid w:val="00D04AA9"/>
    <w:rsid w:val="00D21DB2"/>
    <w:rsid w:val="00D54601"/>
    <w:rsid w:val="00D77AA8"/>
    <w:rsid w:val="00D86664"/>
    <w:rsid w:val="00D873D6"/>
    <w:rsid w:val="00E06912"/>
    <w:rsid w:val="00E16443"/>
    <w:rsid w:val="00E34819"/>
    <w:rsid w:val="00E43ABC"/>
    <w:rsid w:val="00EA0A63"/>
    <w:rsid w:val="00EB277C"/>
    <w:rsid w:val="00F569BB"/>
    <w:rsid w:val="00FB7936"/>
    <w:rsid w:val="00FC7FF6"/>
    <w:rsid w:val="00FF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95469"/>
  <w15:chartTrackingRefBased/>
  <w15:docId w15:val="{C6F06358-CFA7-4E7C-B3F2-D41256FF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2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4F5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27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27F24"/>
    <w:rPr>
      <w:b/>
      <w:bCs/>
    </w:rPr>
  </w:style>
  <w:style w:type="paragraph" w:customStyle="1" w:styleId="xelementtoproof">
    <w:name w:val="x_elementtoproof"/>
    <w:basedOn w:val="Normal"/>
    <w:rsid w:val="0088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88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1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n01.safelinks.protection.outlook.com/?url=http%3A%2F%2Fmcgill.zoom.us%2Fj%2F87558113335&amp;data=05%7C02%7CSophia.Kapellas%40MUHC.MCGILL.CA%7Caff5798bc5744a8e6c9f08de30e08f81%7C06e1fe285f8b4075bf6cae24be1a7992%7C0%7C0%7C639001938436988662%7CUnknown%7CTWFpbGZsb3d8eyJFbXB0eU1hcGkiOnRydWUsIlYiOiIwLjAuMDAwMCIsIlAiOiJXaW4zMiIsIkFOIjoiTWFpbCIsIldUIjoyfQ%3D%3D%7C0%7C%7C%7C&amp;sdata=ixKyhl5RreQwF0BshlqlLVGTA2eyJ5yJOkUjomFP7dg%3D&amp;reserved=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3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CUSM\MUHC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Akari Sagawa</dc:creator>
  <cp:keywords/>
  <dc:description/>
  <cp:lastModifiedBy>Mirvat Khoury</cp:lastModifiedBy>
  <cp:revision>16</cp:revision>
  <dcterms:created xsi:type="dcterms:W3CDTF">2025-11-24T13:53:00Z</dcterms:created>
  <dcterms:modified xsi:type="dcterms:W3CDTF">2025-12-01T22:38:00Z</dcterms:modified>
</cp:coreProperties>
</file>